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D9B80" w14:textId="2DABF6D9" w:rsidR="002378D5" w:rsidRDefault="002378D5" w:rsidP="002378D5">
      <w:pPr>
        <w:suppressAutoHyphens w:val="0"/>
        <w:autoSpaceDE w:val="0"/>
        <w:autoSpaceDN w:val="0"/>
        <w:adjustRightInd w:val="0"/>
        <w:jc w:val="left"/>
        <w:rPr>
          <w:rFonts w:ascii="UniversLTStd" w:hAnsi="UniversLTStd" w:cs="UniversLTStd"/>
          <w:color w:val="005BAB"/>
          <w:kern w:val="0"/>
          <w:sz w:val="44"/>
          <w:szCs w:val="44"/>
        </w:rPr>
      </w:pPr>
      <w:r>
        <w:rPr>
          <w:rFonts w:ascii="UniversLTStd" w:hAnsi="UniversLTStd" w:cs="UniversLTStd"/>
          <w:color w:val="005BAB"/>
          <w:kern w:val="0"/>
          <w:sz w:val="44"/>
          <w:szCs w:val="44"/>
        </w:rPr>
        <w:t>Von hartnäckigen Fiktionen</w:t>
      </w:r>
      <w:r w:rsidR="004B2ACF">
        <w:rPr>
          <w:rFonts w:ascii="UniversLTStd" w:hAnsi="UniversLTStd" w:cs="UniversLTStd"/>
          <w:color w:val="005BAB"/>
          <w:kern w:val="0"/>
          <w:sz w:val="44"/>
          <w:szCs w:val="44"/>
        </w:rPr>
        <w:t xml:space="preserve"> </w:t>
      </w:r>
      <w:r>
        <w:rPr>
          <w:rFonts w:ascii="UniversLTStd" w:hAnsi="UniversLTStd" w:cs="UniversLTStd"/>
          <w:color w:val="005BAB"/>
          <w:kern w:val="0"/>
          <w:sz w:val="44"/>
          <w:szCs w:val="44"/>
        </w:rPr>
        <w:t>und</w:t>
      </w:r>
      <w:r w:rsidR="004B2ACF">
        <w:rPr>
          <w:rFonts w:ascii="UniversLTStd" w:hAnsi="UniversLTStd" w:cs="UniversLTStd"/>
          <w:color w:val="005BAB"/>
          <w:kern w:val="0"/>
          <w:sz w:val="44"/>
          <w:szCs w:val="44"/>
        </w:rPr>
        <w:t xml:space="preserve"> </w:t>
      </w:r>
      <w:r>
        <w:rPr>
          <w:rFonts w:ascii="UniversLTStd" w:hAnsi="UniversLTStd" w:cs="UniversLTStd"/>
          <w:color w:val="005BAB"/>
          <w:kern w:val="0"/>
          <w:sz w:val="44"/>
          <w:szCs w:val="44"/>
        </w:rPr>
        <w:t>unbequemen</w:t>
      </w:r>
      <w:r w:rsidR="004B2ACF">
        <w:rPr>
          <w:rFonts w:ascii="UniversLTStd" w:hAnsi="UniversLTStd" w:cs="UniversLTStd"/>
          <w:color w:val="005BAB"/>
          <w:kern w:val="0"/>
          <w:sz w:val="44"/>
          <w:szCs w:val="44"/>
        </w:rPr>
        <w:t xml:space="preserve"> </w:t>
      </w:r>
      <w:r>
        <w:rPr>
          <w:rFonts w:ascii="UniversLTStd" w:hAnsi="UniversLTStd" w:cs="UniversLTStd"/>
          <w:color w:val="005BAB"/>
          <w:kern w:val="0"/>
          <w:sz w:val="44"/>
          <w:szCs w:val="44"/>
        </w:rPr>
        <w:t>Wahrheiten über die Dissoziative Identitätsstörung</w:t>
      </w:r>
    </w:p>
    <w:p w14:paraId="38735CBC" w14:textId="2CFC7A02" w:rsidR="002378D5" w:rsidRDefault="002378D5" w:rsidP="002378D5">
      <w:pPr>
        <w:spacing w:before="120" w:after="120"/>
        <w:jc w:val="left"/>
        <w:rPr>
          <w:rFonts w:ascii="UniversLTStd-Light" w:hAnsi="UniversLTStd-Light" w:cs="UniversLTStd-Light"/>
          <w:color w:val="6E6F71"/>
          <w:kern w:val="0"/>
          <w:sz w:val="28"/>
          <w:szCs w:val="28"/>
        </w:rPr>
      </w:pPr>
      <w:r>
        <w:rPr>
          <w:rFonts w:ascii="UniversLTStd-Light" w:hAnsi="UniversLTStd-Light" w:cs="UniversLTStd-Light"/>
          <w:color w:val="6E6F71"/>
          <w:kern w:val="0"/>
          <w:sz w:val="28"/>
          <w:szCs w:val="28"/>
        </w:rPr>
        <w:br/>
      </w:r>
      <w:r w:rsidRPr="002378D5">
        <w:rPr>
          <w:rFonts w:ascii="UniversLTStd" w:hAnsi="UniversLTStd" w:cs="UniversLTStd"/>
          <w:color w:val="808080" w:themeColor="background1" w:themeShade="80"/>
          <w:sz w:val="32"/>
          <w:szCs w:val="32"/>
        </w:rPr>
        <w:t>Ein Faktencheck aus wissenschaftlicher Perspektive</w:t>
      </w:r>
    </w:p>
    <w:p w14:paraId="6CE15FB0" w14:textId="77777777" w:rsidR="002378D5" w:rsidRDefault="002378D5" w:rsidP="002378D5">
      <w:pPr>
        <w:suppressAutoHyphens w:val="0"/>
        <w:autoSpaceDE w:val="0"/>
        <w:autoSpaceDN w:val="0"/>
        <w:adjustRightInd w:val="0"/>
        <w:jc w:val="left"/>
        <w:rPr>
          <w:rFonts w:ascii="UniversLTStd-Light" w:hAnsi="UniversLTStd-Light" w:cs="UniversLTStd-Light"/>
          <w:color w:val="6E6F71"/>
          <w:kern w:val="0"/>
          <w:sz w:val="28"/>
          <w:szCs w:val="28"/>
        </w:rPr>
      </w:pPr>
    </w:p>
    <w:p w14:paraId="2BCD5D2F" w14:textId="77777777" w:rsidR="002378D5" w:rsidRPr="002378D5" w:rsidRDefault="002378D5" w:rsidP="002378D5">
      <w:pPr>
        <w:spacing w:before="120" w:after="120"/>
        <w:jc w:val="right"/>
        <w:rPr>
          <w:rFonts w:ascii="UniversLTStd" w:hAnsi="UniversLTStd" w:cs="UniversLTStd"/>
          <w:color w:val="808080" w:themeColor="background1" w:themeShade="80"/>
          <w:sz w:val="24"/>
          <w:szCs w:val="24"/>
        </w:rPr>
      </w:pPr>
      <w:r w:rsidRPr="002378D5">
        <w:rPr>
          <w:rFonts w:ascii="UniversLTStd" w:hAnsi="UniversLTStd" w:cs="UniversLTStd"/>
          <w:color w:val="808080" w:themeColor="background1" w:themeShade="80"/>
          <w:sz w:val="24"/>
          <w:szCs w:val="24"/>
        </w:rPr>
        <w:t>Philipp Herzog, Tim Kaiser &amp; Rafaële J. C. Huntjens</w:t>
      </w:r>
    </w:p>
    <w:p w14:paraId="45579329" w14:textId="77777777" w:rsidR="002378D5" w:rsidRDefault="002378D5" w:rsidP="002378D5">
      <w:pPr>
        <w:spacing w:before="120" w:after="120"/>
        <w:jc w:val="left"/>
        <w:rPr>
          <w:rFonts w:ascii="UniversLTStd-Cn" w:hAnsi="UniversLTStd-Cn" w:cs="UniversLTStd-Cn"/>
          <w:color w:val="6E6F71"/>
          <w:kern w:val="0"/>
          <w:sz w:val="20"/>
          <w:szCs w:val="20"/>
        </w:rPr>
      </w:pPr>
    </w:p>
    <w:p w14:paraId="097715A7" w14:textId="77777777" w:rsidR="002378D5" w:rsidRDefault="002378D5" w:rsidP="002378D5">
      <w:pPr>
        <w:spacing w:before="120" w:after="120"/>
        <w:jc w:val="left"/>
        <w:rPr>
          <w:rFonts w:ascii="UniversLTStd-Cn" w:hAnsi="UniversLTStd-Cn" w:cs="UniversLTStd-Cn"/>
          <w:color w:val="6E6F71"/>
          <w:kern w:val="0"/>
          <w:sz w:val="20"/>
          <w:szCs w:val="20"/>
        </w:rPr>
      </w:pPr>
    </w:p>
    <w:p w14:paraId="1DCD42AB" w14:textId="3A3EEA34" w:rsidR="00DD557A" w:rsidRPr="000A61C9" w:rsidRDefault="00DD557A" w:rsidP="00DD557A">
      <w:pPr>
        <w:spacing w:before="240" w:after="360"/>
        <w:rPr>
          <w:rFonts w:ascii="Univers LT Pro 45 Light" w:hAnsi="Univers LT Pro 45 Light" w:cstheme="minorHAnsi"/>
          <w:color w:val="4472C4" w:themeColor="accent1"/>
          <w:sz w:val="24"/>
          <w:szCs w:val="24"/>
        </w:rPr>
      </w:pPr>
      <w:r w:rsidRPr="000A61C9">
        <w:rPr>
          <w:rFonts w:ascii="Univers LT Pro 45 Light" w:hAnsi="Univers LT Pro 45 Light" w:cstheme="minorHAnsi"/>
          <w:color w:val="4472C4" w:themeColor="accent1"/>
          <w:sz w:val="24"/>
          <w:szCs w:val="24"/>
        </w:rPr>
        <w:t>Literatur</w:t>
      </w:r>
    </w:p>
    <w:p w14:paraId="4C339F04" w14:textId="1C602214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fldChar w:fldCharType="begin"/>
      </w:r>
      <w:r w:rsidRPr="002378D5">
        <w:rPr>
          <w:rFonts w:ascii="Univers LT Pro 45 Light" w:hAnsi="Univers LT Pro 45 Light"/>
          <w:sz w:val="20"/>
          <w:szCs w:val="20"/>
        </w:rPr>
        <w:instrText xml:space="preserve"> ADDIN ZOTERO_BIBL {"uncited":[],"omitted":[],"custom":[]} CSL_BIBLIOGRAPHY </w:instrText>
      </w:r>
      <w:r w:rsidRPr="002378D5">
        <w:rPr>
          <w:rFonts w:ascii="Univers LT Pro 45 Light" w:hAnsi="Univers LT Pro 45 Light"/>
          <w:sz w:val="20"/>
          <w:szCs w:val="20"/>
        </w:rPr>
        <w:fldChar w:fldCharType="separate"/>
      </w:r>
      <w:r w:rsidRPr="002378D5">
        <w:rPr>
          <w:rFonts w:ascii="Univers LT Pro 45 Light" w:hAnsi="Univers LT Pro 45 Light"/>
          <w:sz w:val="20"/>
          <w:szCs w:val="20"/>
        </w:rPr>
        <w:t>American Psychiatric Association (2015). Diagnostisches und Statistisches Manual Psychischer Störungen DSM-5®. In P. Falkai &amp; H.-U. Wittchen (Hrsg.), Diagnostisches und Statistisches Manual Psychischer Störungen DSM</w:t>
      </w:r>
      <w:r w:rsidR="00186FAC">
        <w:rPr>
          <w:rFonts w:ascii="Univers LT Pro 45 Light" w:hAnsi="Univers LT Pro 45 Light"/>
          <w:sz w:val="20"/>
          <w:szCs w:val="20"/>
        </w:rPr>
        <w:t>–</w:t>
      </w:r>
      <w:r w:rsidRPr="002378D5">
        <w:rPr>
          <w:rFonts w:ascii="Univers LT Pro 45 Light" w:hAnsi="Univers LT Pro 45 Light"/>
          <w:sz w:val="20"/>
          <w:szCs w:val="20"/>
        </w:rPr>
        <w:t xml:space="preserve">5®. Hogrefe. </w:t>
      </w:r>
      <w:r w:rsidR="00186FAC">
        <w:rPr>
          <w:rFonts w:ascii="Univers LT Pro 45 Light" w:hAnsi="Univers LT Pro 45 Light"/>
          <w:sz w:val="20"/>
          <w:szCs w:val="20"/>
        </w:rPr>
        <w:t xml:space="preserve">Verfügbar unter: </w:t>
      </w:r>
      <w:r w:rsidRPr="002378D5">
        <w:rPr>
          <w:rFonts w:ascii="Univers LT Pro 45 Light" w:hAnsi="Univers LT Pro 45 Light"/>
          <w:sz w:val="20"/>
          <w:szCs w:val="20"/>
        </w:rPr>
        <w:t>https://doi.org/10.1026/02803-000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3684700" w14:textId="601A0A1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American Psychiatric Association. (2022). Diagnostic and Statistical Manual of Mental Disorders (DSM-5-TR). American Psychiatric Association Publishing.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https://doi.org/10.1176/appi.books.9780890425787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="000F38BC">
        <w:rPr>
          <w:rFonts w:ascii="Univers LT Pro 45 Light" w:hAnsi="Univers LT Pro 45 Light"/>
          <w:sz w:val="20"/>
          <w:szCs w:val="20"/>
        </w:rPr>
        <w:t>[11.03.2025].</w:t>
      </w:r>
    </w:p>
    <w:p w14:paraId="0278BE78" w14:textId="19A1ABA5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Assmann, N., Schaich, A., Arntz, A., Wagner, T., Herzog, P., Alvarez-Fischer, D.</w:t>
      </w:r>
      <w:r w:rsidR="0022249F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 xml:space="preserve">(2024). The Effectiveness of Dialectical Behavior Therapy Compared to Schema Therapy for Borderline Personality Disorder: A Randomized Clinical Trial. Psychotherapy and Psychosomatics, 1–15.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https://doi.org/10.1159/000538404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6D2FB19F" w14:textId="19F5415E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Bachrach, N., Rijkeboer, M. M., Arntz, A. &amp; Huntjens, R. J. C. (2023). Schema therapy for Dissociative Identity Disorder: A case report. Frontiers in Psychiatry, 14.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https://doi.org/10.3389/fpsyt.2023.1151872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9BE0B29" w14:textId="21E81B3D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Bækkelund, H., Ulvenes, P., Boon-Langelaan, S. &amp; Arnevik, E. A. (2022). Group treatment for complex dissociative disorders: A randomized clinical trial. BMC Psychiatry, 22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338.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https://doi.org/10.1186/s12888-022-03970-8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6ABF121D" w14:textId="345068BF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2249F">
        <w:rPr>
          <w:rFonts w:ascii="Univers LT Pro 45 Light" w:hAnsi="Univers LT Pro 45 Light"/>
          <w:sz w:val="20"/>
          <w:szCs w:val="20"/>
          <w:lang w:val="en-US"/>
        </w:rPr>
        <w:t xml:space="preserve">Barlow, D. H., Farchione, T. J., Bullis, J. R., Gallagher, M. W., Murray-Latin, H., Sauer-Zavala, S. 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et al. </w:t>
      </w:r>
      <w:r w:rsidRPr="0022249F">
        <w:rPr>
          <w:rFonts w:ascii="Univers LT Pro 45 Light" w:hAnsi="Univers LT Pro 45 Light"/>
          <w:sz w:val="20"/>
          <w:szCs w:val="20"/>
          <w:lang w:val="en-US"/>
        </w:rPr>
        <w:t xml:space="preserve"> (2017). </w:t>
      </w:r>
      <w:r w:rsidRPr="002378D5">
        <w:rPr>
          <w:rFonts w:ascii="Univers LT Pro 45 Light" w:hAnsi="Univers LT Pro 45 Light"/>
          <w:sz w:val="20"/>
          <w:szCs w:val="20"/>
        </w:rPr>
        <w:t>The Unified Protocol for Transdiagnostic Treatment of Emotional Disorders Compared With Diagnosis-Specific Protocols for Anxiety Disorders: A Randomized Clinical Trial. JAMA Psychiatry, 74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(9), 875.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https://doi.org/10.1001/jamapsychiatry.2017.2164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F26C3CB" w14:textId="61D7786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Barlow, D. H., Sauer-Zavala, S., Farchione, T. J., Murray Latin, H., Ellard, K. K., Bullis, J. R.</w:t>
      </w:r>
      <w:r w:rsidR="0022249F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(2019). Transdiagnostische Behandlung emotionaler Störungen. Therapeutenmanual (1. Aufl</w:t>
      </w:r>
      <w:r w:rsidR="004B2ACF">
        <w:rPr>
          <w:rFonts w:ascii="Univers LT Pro 45 Light" w:hAnsi="Univers LT Pro 45 Light"/>
          <w:sz w:val="20"/>
          <w:szCs w:val="20"/>
        </w:rPr>
        <w:t>.</w:t>
      </w:r>
      <w:r w:rsidRPr="002378D5">
        <w:rPr>
          <w:rFonts w:ascii="Univers LT Pro 45 Light" w:hAnsi="Univers LT Pro 45 Light"/>
          <w:sz w:val="20"/>
          <w:szCs w:val="20"/>
        </w:rPr>
        <w:t>). Hogrefe.</w:t>
      </w:r>
    </w:p>
    <w:p w14:paraId="4D3213BE" w14:textId="6778678B" w:rsid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Becker-Blease, K. A., Deater-Deckard, K., Eley, T., Freyd, J. J., Stevenson, J. &amp; Plomin, R. (2004). A genetic analysis of individual differences in dissociative behaviors in childhood and adolescence. Journal of Child Psychology and Psychiatry, 45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522–532.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https://doi.org/10.1111/j.1469-7610.2004.00242.x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129257A" w14:textId="77777777" w:rsidR="001D79B2" w:rsidRPr="002378D5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</w:p>
    <w:p w14:paraId="152C476D" w14:textId="514CDFD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Behrendt, P., Nick, S., Briken, P. &amp; Schröder, J. (2020). Was ist sexualisierte Gewalt in organisierten und rituellen Strukturen? Zeitschrift für Sexualforschung, 33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(02), 76–87.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https://doi.org/10.1055/a-</w:t>
      </w:r>
      <w:r w:rsidRPr="002378D5">
        <w:rPr>
          <w:rFonts w:ascii="Univers LT Pro 45 Light" w:hAnsi="Univers LT Pro 45 Light"/>
          <w:sz w:val="20"/>
          <w:szCs w:val="20"/>
        </w:rPr>
        <w:lastRenderedPageBreak/>
        <w:t>1160-3976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EBCED8C" w14:textId="0D3380D1" w:rsidR="002378D5" w:rsidRPr="0022249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Blihar, D., Delgado, E., Buryak, M., Gonzalez, M. &amp; Waechter, R. (2020). A systematic review of the neuroanatomy of dissociative identity disorder. </w:t>
      </w:r>
      <w:r w:rsidRPr="0022249F">
        <w:rPr>
          <w:rFonts w:ascii="Univers LT Pro 45 Light" w:hAnsi="Univers LT Pro 45 Light"/>
          <w:sz w:val="20"/>
          <w:szCs w:val="20"/>
          <w:lang w:val="en-US"/>
        </w:rPr>
        <w:t>European Journal of Trauma &amp; Dissociation, 4</w:t>
      </w:r>
      <w:r w:rsidR="004B2ACF" w:rsidRPr="0022249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22249F">
        <w:rPr>
          <w:rFonts w:ascii="Univers LT Pro 45 Light" w:hAnsi="Univers LT Pro 45 Light"/>
          <w:sz w:val="20"/>
          <w:szCs w:val="20"/>
          <w:lang w:val="en-US"/>
        </w:rPr>
        <w:t xml:space="preserve">(3), 100148. </w:t>
      </w:r>
      <w:r w:rsidR="00186FAC" w:rsidRPr="0022249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22249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22249F">
        <w:rPr>
          <w:rFonts w:ascii="Univers LT Pro 45 Light" w:hAnsi="Univers LT Pro 45 Light"/>
          <w:sz w:val="20"/>
          <w:szCs w:val="20"/>
          <w:lang w:val="en-US"/>
        </w:rPr>
        <w:t>https://doi.org/10.1016/j.ejtd.2020.100148</w:t>
      </w:r>
      <w:r w:rsidR="000F38BC" w:rsidRPr="0022249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10F2029B" w14:textId="5AED1367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2249F">
        <w:rPr>
          <w:rFonts w:ascii="Univers LT Pro 45 Light" w:hAnsi="Univers LT Pro 45 Light"/>
          <w:sz w:val="20"/>
          <w:szCs w:val="20"/>
          <w:lang w:val="en-US"/>
        </w:rPr>
        <w:t>Brand, B., Classen, C., Lanins, R., Loewenstein, R., McNary, S., Pain, C.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et al. </w:t>
      </w:r>
      <w:r w:rsidRPr="002378D5">
        <w:rPr>
          <w:rFonts w:ascii="Univers LT Pro 45 Light" w:hAnsi="Univers LT Pro 45 Light"/>
          <w:sz w:val="20"/>
          <w:szCs w:val="20"/>
        </w:rPr>
        <w:t xml:space="preserve">(2009). A naturalistic study of dissociative identity disorder and dissociative disorder not otherwise specified patients treated by community clinicians.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Psychological Trauma: Theory, Research, Practice</w:t>
      </w:r>
      <w:r w:rsidR="00BA77ED">
        <w:rPr>
          <w:rFonts w:ascii="Univers LT Pro 45 Light" w:hAnsi="Univers LT Pro 45 Light"/>
          <w:sz w:val="20"/>
          <w:szCs w:val="20"/>
          <w:lang w:val="en-US"/>
        </w:rPr>
        <w:t>,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 and Policy, 1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(2), 153–171.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https://doi.org/10.1037/a0016210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F5AB99E" w14:textId="646ED391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>Brand, B. L., McNary, S. W., Myrick, A. C., Classen, C. C., Lanius, R., Loewenstein, R. J.</w:t>
      </w:r>
      <w:r w:rsidR="0022249F">
        <w:rPr>
          <w:rFonts w:ascii="Univers LT Pro 45 Light" w:hAnsi="Univers LT Pro 45 Light"/>
          <w:sz w:val="20"/>
          <w:szCs w:val="20"/>
        </w:rPr>
        <w:t xml:space="preserve"> et al.</w:t>
      </w:r>
      <w:r w:rsidR="0022249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(2013). A longitudinal naturalistic study of patients with dissociative disorders treated by community clinicians.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Psychological Trauma: Theory, Research, Practice, and Policy, 5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(4), 301–308.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https://doi.org/10.1037/a0027654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468FBCE9" w14:textId="0BE17944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Bruce, M. J., Stasik-O’Brien, S. M. &amp; Hoffmann, H. (2023). Students’ psychophysiological reactivity to trigger warnings. Current Psychology, 42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(7), 5470–5479.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https://doi.org/10.1007/s12144-021-01895-1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34F20AC" w14:textId="744C76B9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Carlson, E. A. (1998). A Prospective Longitudinal Study of Attachment Disorganization/Disorientation. Child Development, 69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(4), 1107–1128.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https://doi.org/10.1111/j.1467-8624.1998.tb06163.x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DA51AC8" w14:textId="194EC39B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Chalavi, S., Vissia, E. M., Giesen, M. E., Nijenhuis, E. R. S., Draijer, N., Barker, G. J.</w:t>
      </w:r>
      <w:r w:rsidR="0022249F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(2015 a oder b). Similar cortical but not subcortical gray matter abnormalities in women with posttraumatic stress disorder with versus without dissociative identity disorder. Psychiatry Research: Neuroimaging, 231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308–319.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https://doi.org/10.1016/j.pscychresns.2015.01.014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201629E" w14:textId="5716EF0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Chalavi, S., Vissia, E. M., Giesen, M. E., Nijenhuis, E. R. S., Draijer, N., Cole, J. H.</w:t>
      </w:r>
      <w:r w:rsidR="0022249F">
        <w:rPr>
          <w:rFonts w:ascii="Univers LT Pro 45 Light" w:hAnsi="Univers LT Pro 45 Light"/>
          <w:sz w:val="20"/>
          <w:szCs w:val="20"/>
        </w:rPr>
        <w:t xml:space="preserve"> et al.</w:t>
      </w:r>
      <w:r w:rsidRPr="002378D5">
        <w:rPr>
          <w:rFonts w:ascii="Univers LT Pro 45 Light" w:hAnsi="Univers LT Pro 45 Light"/>
          <w:sz w:val="20"/>
          <w:szCs w:val="20"/>
        </w:rPr>
        <w:t xml:space="preserve"> (2015 a oder b). Abnormal hippocampal morphology in dissociative identity disorder and post-traumatic stress disorder correlates with childhood trauma and dissociative symptoms. Human Brain Mapping, 36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1692–1704.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https://doi.org/10.1002/hbm.22730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A3119D2" w14:textId="73786A77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Christensen, E. M. (2022). The online community: DID and plurality. European Journal of Trauma &amp; Dissociation, 6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100257.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https://doi.org/10.1016/j.ejtd.2021.100257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8B85FA3" w14:textId="0063508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Dalenberg, C. J., Brand, B. L., Gleaves, D. H., Dorahy, M. J., Loewenstein, R. J., Cardeña, E.</w:t>
      </w:r>
      <w:r w:rsidR="0022249F">
        <w:rPr>
          <w:rFonts w:ascii="Univers LT Pro 45 Light" w:hAnsi="Univers LT Pro 45 Light"/>
          <w:sz w:val="20"/>
          <w:szCs w:val="20"/>
        </w:rPr>
        <w:t xml:space="preserve"> et al.</w:t>
      </w:r>
      <w:r w:rsidRPr="002378D5">
        <w:rPr>
          <w:rFonts w:ascii="Univers LT Pro 45 Light" w:hAnsi="Univers LT Pro 45 Light"/>
          <w:sz w:val="20"/>
          <w:szCs w:val="20"/>
        </w:rPr>
        <w:t xml:space="preserve"> (2012). Evaluation of the evidence for the trauma and fantasy models of dissociation. Psychological Bulletin, 138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550–588.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https://doi.org/10.1037/a0027447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439BB99" w14:textId="2C326670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Dalenberg, C. J., Brand, B. L., Loewenstein, R. J., Gleaves, D. H., Dorahy, M. J., Cardeña, E.</w:t>
      </w:r>
      <w:r w:rsidR="0022249F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(2014). Reality versus fantasy: Reply to Lynn et al. (2014). Psychological Bulletin, 140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911–920.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https://doi.org/10.1037/a0036685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5DE85B9" w14:textId="712D9FC4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di Marco, S., Gaumard, M., El Hage, W., Tarrada, A., Fugain, L., Ertan, D.</w:t>
      </w:r>
      <w:r w:rsidR="0022249F">
        <w:rPr>
          <w:rFonts w:ascii="Univers LT Pro 45 Light" w:hAnsi="Univers LT Pro 45 Light"/>
          <w:sz w:val="20"/>
          <w:szCs w:val="20"/>
        </w:rPr>
        <w:t xml:space="preserve"> </w:t>
      </w:r>
      <w:r w:rsidR="0022249F">
        <w:rPr>
          <w:rFonts w:ascii="Univers LT Pro 45 Light" w:hAnsi="Univers LT Pro 45 Light"/>
          <w:sz w:val="20"/>
          <w:szCs w:val="20"/>
        </w:rPr>
        <w:t xml:space="preserve">et al. </w:t>
      </w:r>
      <w:r w:rsidRPr="002378D5">
        <w:rPr>
          <w:rFonts w:ascii="Univers LT Pro 45 Light" w:hAnsi="Univers LT Pro 45 Light"/>
          <w:sz w:val="20"/>
          <w:szCs w:val="20"/>
        </w:rPr>
        <w:t xml:space="preserve">(2024). A cross-sectional survey on French psychiatrists’ knowledge and perceptions of dissociative identity disorder. L’Encéphale.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https://doi.org/10.1016/j.encep.2024.02.003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4BCB2F8" w14:textId="6C6FFD0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2249F">
        <w:rPr>
          <w:rFonts w:ascii="Univers LT Pro 45 Light" w:hAnsi="Univers LT Pro 45 Light"/>
          <w:sz w:val="20"/>
          <w:szCs w:val="20"/>
          <w:lang w:val="en-US"/>
        </w:rPr>
        <w:t>Dimitrova, L. I., Dean, S. L., Schlumpf, Y. R., Vissia, E. M., Nijenhuis, E. R. S., Chatzi, V.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et al. </w:t>
      </w:r>
      <w:r w:rsidRPr="0022249F">
        <w:rPr>
          <w:rFonts w:ascii="Univers LT Pro 45 Light" w:hAnsi="Univers LT Pro 45 Light"/>
          <w:sz w:val="20"/>
          <w:szCs w:val="20"/>
          <w:lang w:val="en-US"/>
        </w:rPr>
        <w:t xml:space="preserve">(2023). </w:t>
      </w:r>
      <w:r w:rsidRPr="002378D5">
        <w:rPr>
          <w:rFonts w:ascii="Univers LT Pro 45 Light" w:hAnsi="Univers LT Pro 45 Light"/>
          <w:sz w:val="20"/>
          <w:szCs w:val="20"/>
        </w:rPr>
        <w:t>A neurostructural biomarker of dissociative amnesia: A hippocampal study in dissociative identity disorder. Psychological Medicine, 53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805–813.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https://doi.org/10.1017/S0033291721002154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62AA6BE" w14:textId="48913F4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2249F">
        <w:rPr>
          <w:rFonts w:ascii="Univers LT Pro 45 Light" w:hAnsi="Univers LT Pro 45 Light"/>
          <w:sz w:val="20"/>
          <w:szCs w:val="20"/>
          <w:lang w:val="en-US"/>
        </w:rPr>
        <w:t>Dimitrova, L. I., Lawrence, A. J., Vissia, E. M., Chalavi, S., Kakouris, A. F., Veltman, D. J.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="0022249F" w:rsidRPr="0022249F">
        <w:rPr>
          <w:rFonts w:ascii="Univers LT Pro 45 Light" w:hAnsi="Univers LT Pro 45 Light"/>
          <w:sz w:val="20"/>
          <w:szCs w:val="20"/>
          <w:lang w:val="en-US"/>
        </w:rPr>
        <w:t xml:space="preserve">et al. </w:t>
      </w:r>
      <w:r w:rsidRPr="0022249F">
        <w:rPr>
          <w:rFonts w:ascii="Univers LT Pro 45 Light" w:hAnsi="Univers LT Pro 45 Light"/>
          <w:sz w:val="20"/>
          <w:szCs w:val="20"/>
          <w:lang w:val="en-US"/>
        </w:rPr>
        <w:t xml:space="preserve">(2024). </w:t>
      </w:r>
      <w:r w:rsidRPr="002378D5">
        <w:rPr>
          <w:rFonts w:ascii="Univers LT Pro 45 Light" w:hAnsi="Univers LT Pro 45 Light"/>
          <w:sz w:val="20"/>
          <w:szCs w:val="20"/>
        </w:rPr>
        <w:t xml:space="preserve">Inter-identity </w:t>
      </w:r>
      <w:r w:rsidRPr="002378D5">
        <w:rPr>
          <w:rFonts w:ascii="Univers LT Pro 45 Light" w:hAnsi="Univers LT Pro 45 Light"/>
          <w:sz w:val="20"/>
          <w:szCs w:val="20"/>
        </w:rPr>
        <w:lastRenderedPageBreak/>
        <w:t xml:space="preserve">amnesia in dissociative identity disorder resolved: A behavioural and neurobiological study. Journal of Psychiatric Research, 174, 220–229.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https://doi.org/10.1016/j.jpsychires.2024.04.026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D4B87E8" w14:textId="6647D154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Dorahy, M. J., Brand, B. L., Şar, V., Krüger, C., Stavropoulos, P., Martínez-Taboas, A.</w:t>
      </w:r>
      <w:r w:rsidR="00E948F3">
        <w:rPr>
          <w:rFonts w:ascii="Univers LT Pro 45 Light" w:hAnsi="Univers LT Pro 45 Light"/>
          <w:sz w:val="20"/>
          <w:szCs w:val="20"/>
        </w:rPr>
        <w:t xml:space="preserve"> et al.</w:t>
      </w:r>
      <w:r w:rsidR="00E948F3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(2014). Dissociative identity disorder: An empirical overview. Australian &amp; New Zealand Journal of Psychiatry, 48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402–417.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https://doi.org/10.1177/0004867414527523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5A9DB06" w14:textId="63F5E70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Dorahy, M. J., Yogeeswaran, K. &amp; Middleton, W. (2023). Dissociation-Induced Shame in Those with a Dissociative Disorder: Assessing the Impact of Relationship context using Vignettes. Journal of Trauma &amp; Dissociation, 24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674–691.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https://doi.org/10.1080/15299732.2023.2195402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04445E0" w14:textId="6BAD5375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Ehring, T., Welboren, R., Morina, N., Wicherts, J. M., Freitag, J. &amp; Emmelkamp, P. M. G. (2014). Meta-analysis of psychological treatments for posttraumatic stress disorder in adult survivors of childhood abuse. Clinical Psychology Review, 34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(8), 645–657.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https://doi.org/10.1016/j.cpr.2014.10.004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6399445" w14:textId="73678DC3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Ellickson-Larew, S., Stasik-O’Brien, S. M., Stanton, K. &amp; Watson, D. (2020). Dissociation as a multidimensional transdiagnostic symptom.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Psychology of Consciousness: Theory, Research, and Practice, 7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(2), 126–150.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https://doi.org/10.1037/cns0000218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69F9D223" w14:textId="66B65F2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Fegert, J. M. &amp; Urbaniok, F. (2024). Ritueller sexueller Missbrauch. Der Nervenarzt.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https://doi.org/10.1007/s00115-024-01652-2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FFF75F6" w14:textId="16DDD42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Fliß, C. &amp; Igney, C. (2010). Handbuch Rituelle Gewalt: Erkennen </w:t>
      </w:r>
      <w:r w:rsidR="005F6875">
        <w:rPr>
          <w:rFonts w:ascii="Univers LT Pro 45 Light" w:hAnsi="Univers LT Pro 45 Light"/>
          <w:sz w:val="20"/>
          <w:szCs w:val="20"/>
        </w:rPr>
        <w:t>–</w:t>
      </w:r>
      <w:r w:rsidRPr="002378D5">
        <w:rPr>
          <w:rFonts w:ascii="Univers LT Pro 45 Light" w:hAnsi="Univers LT Pro 45 Light"/>
          <w:sz w:val="20"/>
          <w:szCs w:val="20"/>
        </w:rPr>
        <w:t xml:space="preserve"> Hilfe für Betroffene </w:t>
      </w:r>
      <w:r w:rsidR="005F6875">
        <w:rPr>
          <w:rFonts w:ascii="Univers LT Pro 45 Light" w:hAnsi="Univers LT Pro 45 Light"/>
          <w:sz w:val="20"/>
          <w:szCs w:val="20"/>
        </w:rPr>
        <w:t>–</w:t>
      </w:r>
      <w:r w:rsidRPr="002378D5">
        <w:rPr>
          <w:rFonts w:ascii="Univers LT Pro 45 Light" w:hAnsi="Univers LT Pro 45 Light"/>
          <w:sz w:val="20"/>
          <w:szCs w:val="20"/>
        </w:rPr>
        <w:t xml:space="preserve"> Interdisziplinäre Kooperation. Pabst Science.</w:t>
      </w:r>
    </w:p>
    <w:p w14:paraId="765D31C2" w14:textId="6D2DD9EF" w:rsidR="002378D5" w:rsidRPr="005F687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Foote, B., Smolin, Y., Kaplan, M., Legatt, M. E. &amp; Lipschitz, D. (2006). Prevalence of Dissociative Disorders in Psychiatric Outpatients. </w:t>
      </w:r>
      <w:r w:rsidRPr="005F6875">
        <w:rPr>
          <w:rFonts w:ascii="Univers LT Pro 45 Light" w:hAnsi="Univers LT Pro 45 Light"/>
          <w:sz w:val="20"/>
          <w:szCs w:val="20"/>
          <w:lang w:val="en-US"/>
        </w:rPr>
        <w:t>American Journal of Psychiatry, 163</w:t>
      </w:r>
      <w:r w:rsidR="004B2ACF" w:rsidRPr="005F6875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5F6875">
        <w:rPr>
          <w:rFonts w:ascii="Univers LT Pro 45 Light" w:hAnsi="Univers LT Pro 45 Light"/>
          <w:sz w:val="20"/>
          <w:szCs w:val="20"/>
          <w:lang w:val="en-US"/>
        </w:rPr>
        <w:t xml:space="preserve">(4), 623–629. </w:t>
      </w:r>
      <w:r w:rsidR="00186FAC" w:rsidRPr="005F6875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5F6875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5F6875">
        <w:rPr>
          <w:rFonts w:ascii="Univers LT Pro 45 Light" w:hAnsi="Univers LT Pro 45 Light"/>
          <w:sz w:val="20"/>
          <w:szCs w:val="20"/>
          <w:lang w:val="en-US"/>
        </w:rPr>
        <w:t>https://doi.org/10.1176/ajp.2006.163.4.623</w:t>
      </w:r>
      <w:r w:rsidR="000F38BC" w:rsidRPr="005F6875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704AE60C" w14:textId="130E84C3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5F6875">
        <w:rPr>
          <w:rFonts w:ascii="Univers LT Pro 45 Light" w:hAnsi="Univers LT Pro 45 Light"/>
          <w:sz w:val="20"/>
          <w:szCs w:val="20"/>
          <w:lang w:val="en-US"/>
        </w:rPr>
        <w:t xml:space="preserve">Foote, B., Smolin, Y., Neft, D. I. &amp; Lipschitz, D. (2008). </w:t>
      </w:r>
      <w:r w:rsidRPr="002378D5">
        <w:rPr>
          <w:rFonts w:ascii="Univers LT Pro 45 Light" w:hAnsi="Univers LT Pro 45 Light"/>
          <w:sz w:val="20"/>
          <w:szCs w:val="20"/>
        </w:rPr>
        <w:t xml:space="preserve">Dissociative disorders and suicidality in psychiatric outpatients.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Journal of Nervous and Mental Disease, 196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(1), 29–36.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https://doi.org/10.1097/NMD.0b013e31815fa4e7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04683CE5" w14:textId="2F07E5B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Friedl, M. C. &amp; Draijer, N. (2000). Dissociative Disorders in Dutch Psychiatric Inpatients. American Journal of Psychiatry, 157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(6), 1012–1013.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https://doi.org/10.1176/appi.ajp.157.6.1012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DF4CB46" w14:textId="5D044BC9" w:rsidR="002378D5" w:rsidRPr="005F687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Galbraith, P. M. &amp; Neubauer, P. J. (2000). Underwriting considerations for dissociative disorders. </w:t>
      </w:r>
      <w:r w:rsidRPr="005F6875">
        <w:rPr>
          <w:rFonts w:ascii="Univers LT Pro 45 Light" w:hAnsi="Univers LT Pro 45 Light"/>
          <w:sz w:val="20"/>
          <w:szCs w:val="20"/>
          <w:lang w:val="en-US"/>
        </w:rPr>
        <w:t>Journal of Insurance Medicine (New York, N.Y.), 32</w:t>
      </w:r>
      <w:r w:rsidR="004B2ACF" w:rsidRPr="005F6875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5F6875">
        <w:rPr>
          <w:rFonts w:ascii="Univers LT Pro 45 Light" w:hAnsi="Univers LT Pro 45 Light"/>
          <w:sz w:val="20"/>
          <w:szCs w:val="20"/>
          <w:lang w:val="en-US"/>
        </w:rPr>
        <w:t>(2), 71–78.</w:t>
      </w:r>
    </w:p>
    <w:p w14:paraId="23270B1B" w14:textId="08DC419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5F6875">
        <w:rPr>
          <w:rFonts w:ascii="Univers LT Pro 45 Light" w:hAnsi="Univers LT Pro 45 Light"/>
          <w:sz w:val="20"/>
          <w:szCs w:val="20"/>
          <w:lang w:val="en-US"/>
        </w:rPr>
        <w:t xml:space="preserve">Ganslev, C. A., Storebø, O. J., Callesen, H. E., Ruddy, R. &amp; Søgaard, U. (2020). </w:t>
      </w:r>
      <w:r w:rsidRPr="002378D5">
        <w:rPr>
          <w:rFonts w:ascii="Univers LT Pro 45 Light" w:hAnsi="Univers LT Pro 45 Light"/>
          <w:sz w:val="20"/>
          <w:szCs w:val="20"/>
        </w:rPr>
        <w:t>Psychosocial interventions for conversion and dissociative disorders in adults. Cochrane Database of Systematic Reviews, 2020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(7).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https://doi.org/10.1002/14651858.CD005331.pub3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BE1DA02" w14:textId="728F74F6" w:rsid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Giedinghagen, A. (2023). The tic in TikTok and (where) all systems go: Mass social media induced illness and Munchausen’s by internet as explanatory models for social media associated abnormal illness behavior. Clinical Child Psychology and Psychiatry, 28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270–278.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https://doi.org/10.1177/13591045221098522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486F1B0" w14:textId="77777777" w:rsidR="001D79B2" w:rsidRPr="002378D5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</w:p>
    <w:p w14:paraId="12755858" w14:textId="04CD73C9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Giesbrecht, T., Lynn, S. J., Lilienfeld, S. O. &amp; Merckelbach, H. (2008). Cognitive processes in dissociation: An analysis of core theoretical assumptions. Psychological Bulletin, 134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617–647.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https://doi.org/10.1037/0033-2909.134.5.617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ACAE4BC" w14:textId="7D4376BE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lastRenderedPageBreak/>
        <w:t>Giesen-Bloo, J., van Dyck, R., Spinhoven, P., van Tilburg, W., Dirksen, C., van Asselt, T.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(2006). Outpatient Psychotherapy for Borderline Personality Disorder. Archives of General Psychiatry, 63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(6), 649–649.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https://doi.org/10.1001/archpsyc.63.6.649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4B5E60D" w14:textId="1D5A2EE4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Gleaves, D. H. (1996). The sociocognitive model of dissociative identity disorder: A reexamination of the evidence. Psychological Bulletin, 120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42–59.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https://doi.org/10.1037/0033-2909.120.1.42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1474DD3" w14:textId="202F5E6C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Haltigan, J. D., Pringsheim, T. M. &amp; Rajkumar, G. (2023). Social media as an incubator of personality and behavioral psychopathology: Symptom and disorder authenticity or psychosomatic social contagion? Comprehensive Psychiatry, 121, 152362.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https://doi.org/10.1016/j.comppsych.2022.152362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7816DF8" w14:textId="54461167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Halvorsen, J. Ø., Stenmark, H., Neuner, F. &amp; Nordahl, H. M. (2014). Does dissociation moderate treatment outcomes of narrative exposure therapy for PTSD? A secondary analysis from a randomized controlled clinical trial.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Behaviour Research and Therapy, 57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(1), 21–28.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https://doi.org/10.1016/j.brat.2014.03.010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4B64A686" w14:textId="193D116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Herpertz-Dahlmann, B. (2021). Klassifikation der dissoziativen Störungen und der Störung</w:t>
      </w:r>
      <w:r w:rsidR="005F6875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der körperlichen Belastung – ein Vergleich zwischen ICD-10 un</w:t>
      </w:r>
      <w:r w:rsidR="005F6875">
        <w:rPr>
          <w:rFonts w:ascii="Univers LT Pro 45 Light" w:hAnsi="Univers LT Pro 45 Light"/>
          <w:sz w:val="20"/>
          <w:szCs w:val="20"/>
        </w:rPr>
        <w:t xml:space="preserve">d </w:t>
      </w:r>
      <w:r w:rsidRPr="002378D5">
        <w:rPr>
          <w:rFonts w:ascii="Univers LT Pro 45 Light" w:hAnsi="Univers LT Pro 45 Light"/>
          <w:sz w:val="20"/>
          <w:szCs w:val="20"/>
        </w:rPr>
        <w:t>ICD-11. Zeitschrift für Kinder- und Jugendpsychiatrie und Psychotherapie, 49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(6), 417–420.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https://doi.org/10.1024/1422-4917/a000745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6F553DF1" w14:textId="0051798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Herzog, P., Kaiser, T. &amp; de Jongh, A. (2023). Wie Mythen der traumafokussierten Psychotherapie eine adäquate Versorgung erschweren:</w:t>
      </w:r>
      <w:r w:rsidR="005F6875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Ein Plädoyer zur Implementierung evidenzbasierter Verfahren in Deutschland. </w:t>
      </w:r>
      <w:r w:rsidRPr="005F6875">
        <w:rPr>
          <w:rFonts w:ascii="Univers LT Pro 45 Light" w:hAnsi="Univers LT Pro 45 Light"/>
          <w:sz w:val="20"/>
          <w:szCs w:val="20"/>
        </w:rPr>
        <w:t>Psychotherapeutenjournal, 22</w:t>
      </w:r>
      <w:r w:rsidR="004B2ACF" w:rsidRPr="005F6875">
        <w:rPr>
          <w:rFonts w:ascii="Univers LT Pro 45 Light" w:hAnsi="Univers LT Pro 45 Light"/>
          <w:sz w:val="20"/>
          <w:szCs w:val="20"/>
        </w:rPr>
        <w:t xml:space="preserve"> </w:t>
      </w:r>
      <w:r w:rsidRPr="005F6875">
        <w:rPr>
          <w:rFonts w:ascii="Univers LT Pro 45 Light" w:hAnsi="Univers LT Pro 45 Light"/>
          <w:sz w:val="20"/>
          <w:szCs w:val="20"/>
        </w:rPr>
        <w:t>(1</w:t>
      </w:r>
      <w:r w:rsidR="005F6875" w:rsidRPr="005F6875">
        <w:rPr>
          <w:rFonts w:ascii="Univers LT Pro 45 Light" w:hAnsi="Univers LT Pro 45 Light"/>
          <w:sz w:val="20"/>
          <w:szCs w:val="20"/>
        </w:rPr>
        <w:t>),</w:t>
      </w:r>
      <w:r w:rsidRPr="005F6875">
        <w:rPr>
          <w:rFonts w:ascii="Univers LT Pro 45 Light" w:hAnsi="Univers LT Pro 45 Light"/>
          <w:sz w:val="20"/>
          <w:szCs w:val="20"/>
        </w:rPr>
        <w:t xml:space="preserve"> 30–36.</w:t>
      </w:r>
    </w:p>
    <w:p w14:paraId="34362988" w14:textId="1DA43C17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Hoeboer, C. M., De Kleine, R. A., Molendijk, M. L., Schoorl, M., Oprel, D. a. C., Mouthaan, J.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(2020). Impact of dissociation on the effectiveness of psychotherapy for post-traumatic stress disorder: Meta-analysis. BJPsych Open, 6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e53.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https://doi.org/10.1192/bjo.2020.30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CE41E4D" w14:textId="40A1FEA5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Hunter, E. C. M., Baker, D., Phillips, M. L., Sierra, M. &amp; David, A. S. (2005). Cognitive-behaviour therapy for depersonalisation disorder: An open study.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Behaviour Research and Therapy, 43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(9), 1121–1130.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https://doi.org/10.1016/j.brat.2004.08.003</w:t>
      </w:r>
    </w:p>
    <w:p w14:paraId="766B25EB" w14:textId="21B2D3F0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Hunter, E. C. M., Charlton, J. &amp; David, A. S. (2017). Depersonalisation and derealisation: Assessment and mana</w:t>
      </w:r>
      <w:r w:rsidRPr="004B2ACF">
        <w:rPr>
          <w:rFonts w:ascii="Univers LT Pro 45 Light" w:hAnsi="Univers LT Pro 45 Light"/>
          <w:sz w:val="20"/>
          <w:szCs w:val="20"/>
        </w:rPr>
        <w:t xml:space="preserve">gement. BMJ, j745. </w:t>
      </w:r>
      <w:r w:rsidR="000F38BC" w:rsidRPr="004B2ACF">
        <w:rPr>
          <w:rFonts w:ascii="Univers LT Pro 45 Light" w:hAnsi="Univers LT Pro 45 Light"/>
          <w:sz w:val="20"/>
          <w:szCs w:val="20"/>
        </w:rPr>
        <w:t>Verfügbar unter:</w:t>
      </w:r>
      <w:r w:rsidR="004B2ACF" w:rsidRPr="004B2ACF">
        <w:rPr>
          <w:rFonts w:ascii="Univers LT Pro 45 Light" w:hAnsi="Univers LT Pro 45 Light"/>
          <w:sz w:val="20"/>
          <w:szCs w:val="20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</w:rPr>
        <w:t>https://do</w:t>
      </w:r>
      <w:r w:rsidRPr="002378D5">
        <w:rPr>
          <w:rFonts w:ascii="Univers LT Pro 45 Light" w:hAnsi="Univers LT Pro 45 Light"/>
          <w:sz w:val="20"/>
          <w:szCs w:val="20"/>
        </w:rPr>
        <w:t>i.org/10.1136/bmj.j745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79AA02F" w14:textId="6479696A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Hunter, E. C. M., Phillips, M. L., Chalder, T., Sierra, M. &amp; David, A. S. (2003).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Depersonalisation disorder: A cognitive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>-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behavioural conceptualisation. Behaviour Research and Therapy, 41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(12), 1451–1467.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https://doi.org/10.1016/S0005-7967(03)00066-4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51FFEFA2" w14:textId="20CDEF70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Huntjens, R. J. C., Dorahy, M. M. J., Read, D., Middleton, W. &amp; van Minnen, A. (2023). </w:t>
      </w:r>
      <w:r w:rsidRPr="002378D5">
        <w:rPr>
          <w:rFonts w:ascii="Univers LT Pro 45 Light" w:hAnsi="Univers LT Pro 45 Light"/>
          <w:sz w:val="20"/>
          <w:szCs w:val="20"/>
        </w:rPr>
        <w:t xml:space="preserve">The Dissociation-Related Beliefs About Memory Questionnaire (DBMQ): Development and psychometric properties.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Psychological Trauma: Theory, Research, Practice and Policy, 15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(1), 173–180.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https://doi.org/10.1037/tra0000686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6298FB68" w14:textId="17674CB2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Huntjens, R. J. C., Otgaar, H., Pijnenborg, G. H. M. &amp; Wessel, I. (2022). The elusive search for a biomarker of dissociative amnesia: A reaction to Dimitrova et al. (2021). Psychological Medicine, 52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(13), 2835–2836.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https://doi.org/10.1017/S0033291722001118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1F1B1A7" w14:textId="70F5F432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Huntjens, R. J. C., Postma, A., Peters, M. L., Woertman, L. &amp; van der Hart, O. (2003). Interidentity amnesia for neutral, episodic information in dissociative identity disorder. Journal of Abnormal Psychology, 112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290–297.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https://doi.org/10.1037/0021-843x.112.2.290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0392A96" w14:textId="26A6107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lastRenderedPageBreak/>
        <w:t>Huntjens, R. J. C., Rijkeboer, M. M. &amp; Arntz, A. (2019). Schema therapy for Dissociative Identity Disorder (DID): Rationale and study protocol. European Journal of Psychotraumatology, 10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1571377.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https://doi.org/10.1080/20008198.2019.1571377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C238AF1" w14:textId="4BD240BB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Huntjens, R. J. C., Rijkeboer, M. M. &amp; Arntz, A. (2020). Schematherapy in DID: Treatment length and related studies on dissociative amnesia. European Journal of Psychotraumatology, 11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1711638.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https://doi.org/10.1080/20008198.2020.1711638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A962035" w14:textId="5C0A12CF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Huntjens, R. J. C., Verschuere, B. &amp; McNally, R. J. (2012). Inter-Identity Autobiographical Amnesia in Patients with Dissociative Identity Disorder. PLoS ONE, 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(7), e40580.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https://doi.org/10.1371/journal.pone.0040580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C5E773C" w14:textId="098076FB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Huntjens, R. J. C., Wessel, I., Hermans, D. &amp; van Minnen, A. (2014). Autobiographical memory specificity in dissociative identity disorder. Journal of Abnormal Psychology, 123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(2), 419–428. https://doi.org/10.1037/a0036624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F10F471" w14:textId="3FF48EE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International Society for the Study of Trauma and Dissociation. (2011). Guidelines for Treating Dissociative Identity Disorder in Adults, Third Revision. Journal of Trauma &amp; Dissociation, 12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115–187.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https://doi.org/10.1080/15299732.2011.537247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87E5D02" w14:textId="241A6E50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Jang, K. L., Paris, J., Zweig-Frank, H., &amp; Livesley, W. J. (1998). Twin Study of Dissociative Experience.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The Journal of Nervous and Mental Disease, 186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(6), 345.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https://doi.org/10.1097/00005053-199806000-00004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72C2D3EA" w14:textId="20611E4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Jepsen, E. K. K., Langeland, W. &amp; Heir, T. (2014). Early Traumatized Inpatients High in Psychoform and Somatoform Dissociation: Characteristics and Treatment Response. Journal of Trauma &amp; Dissociation, 15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572–587.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https://doi.org/10.1080/15299732.2014.924461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748AF12" w14:textId="48D2576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Johnson, J. G., Cohen, P., Kasen, S. &amp; Brook, J. S. (2006). Dissociative disorders among adults in the community, impaired functioning, and axis I and II comorbidity. Journal of Psychiatric Research, 40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131–140.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https://doi.org/10.1016/j.jpsychires.2005.03.003</w:t>
      </w:r>
    </w:p>
    <w:p w14:paraId="7A711123" w14:textId="31FF60E7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Kluft, R. P. (1991). Clinical Presentations of Multiple Personality Disorder.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Psychiatric Clinics of North America, 14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(3), 605–629.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https://doi.org/10.1016/S0193-953X(18)30291-0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5EAB767B" w14:textId="7389907E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Kolthof, K. A., Voorendonk, E. M., Van Minnen, A. &amp; De Jongh, A. (2022). Effects of intensive trauma-focused treatment of individuals with both post-traumatic stress disorder and borderline personality disorder. European Journal of Psychotraumatology, 13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2143076.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https://doi.org/10.1080/20008066.2022.2143076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2ED35CE" w14:textId="486F5E8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Kratzer, L., Heinz, P., Eckenberger, C. &amp; Schröder, J. (2023). Die dissoziative Identitätsstörung transtheoretisch verstehen und behandeln: Ein Fallbericht. Psychiatrische Praxis, 50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(7), 389–391.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https://doi.org/10.1055/a-2092-0940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13619F9" w14:textId="47F2AB34" w:rsid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Krüger, C. (2021). Culture, Dissociation, Possession and Identity: More Interdisciplinary Research Needed. Journal of Trauma &amp; Dissociation, 22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17–18.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https://doi.org/10.1080/15299732.2020.1820365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39EC18F" w14:textId="77777777" w:rsidR="001D79B2" w:rsidRPr="002378D5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</w:p>
    <w:p w14:paraId="638F1BEE" w14:textId="65FB06F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Lebois, L. A. M., Kumar, P., Palermo, C. A., Lambros, A. M., O’Connor, L., Wolff, J. D.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(2022). Deconstructing dissociation: A triple network model of trauma-related dissociation and its subtypes. Neuropsychopharmacology, 47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(13), 2261–2270.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https://doi.org/10.1038/s41386-022-01468-1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42F5554" w14:textId="3715F561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Lilienfeld, S. O. (2007). Psychological Treatments That Cause Harm.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Perspectives on Psychological Science, 2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(1),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lastRenderedPageBreak/>
        <w:t xml:space="preserve">53–70.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https://doi.org/10.1111/j.1745-6916.2007.00029.x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6E91F28" w14:textId="2E6919FB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Lilienfeld, S. O., Kirsch, I., Sarbin, T. R., Lynn, S. J., Chaves, J. F., Ganaway, G. K.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(1999). Dissociative identity disorder and the sociocognitive model: Recalling the lessons of the past. Psychological Bulletin, 125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507–523.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https://doi.org/10.1037/0033-2909.125.5.507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85CF861" w14:textId="111688E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Lilienfeld, S. O., Ritschel, L. A., Lynn, S. J., Cautin, R. L. &amp; Latzman, R. D. (2013). Why many clinical psychologists are resistant to evidence-based practice: Root causes and constructive remedies. Clinical Psychology Review, 33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(7), 883–900.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https://doi.org/10.1016/j.cpr.2012.09.008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1B17995" w14:textId="2AE2D44C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Liotti, G. (2004). Trauma, dissociation, and disorganized attachment: Three strands of a single braid. Psychotherapy: Theory, Research, Practice, Training, 41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(4), 472–486.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https://doi.org/10.1037/0033-3204.41.4.472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0920287" w14:textId="288DD949" w:rsidR="002378D5" w:rsidRPr="00E948F3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Loewenstein, R. J. &amp; Putnam, F. W. (1990). The clinical phenomenology of males with MPD: A report of 21 cases.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>Dissociation: Progress in the Dissociative Disorders, 3</w:t>
      </w:r>
      <w:r w:rsidR="004B2ACF" w:rsidRPr="00E948F3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>(3), 135–143.</w:t>
      </w:r>
    </w:p>
    <w:p w14:paraId="4C77ADC4" w14:textId="64D58C2D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Lotfinia, S., Soorgi, Z., Mertens, Y. &amp; Daniels, J. (2020). </w:t>
      </w:r>
      <w:r w:rsidRPr="002378D5">
        <w:rPr>
          <w:rFonts w:ascii="Univers LT Pro 45 Light" w:hAnsi="Univers LT Pro 45 Light"/>
          <w:sz w:val="20"/>
          <w:szCs w:val="20"/>
        </w:rPr>
        <w:t xml:space="preserve">Structural and functional brain alterations in psychiatric patients with dissociative experiences: A systematic review of magnetic resonance imaging studies. Journal of Psychiatric Research, 128, 5–15.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https://doi.org/10.1016/j.jpsychires.2020.05.006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65215F1" w14:textId="0F5D049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Lynn, S. J., Lilienfeld, S. O., Merckelbach, H., Giesbrecht, T., McNally, R. J., Loftus, E. F.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(2014). The trauma model of dissociation: Inconvenient truths and stubborn fictions. Comment on Dalenberg et al. (2012). Psychological Bulletin, 140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896–910.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https://doi.org/10.1037/a0035570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6207AF2" w14:textId="1F8280F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Lynn, S. J., Lilienfeld, S. O., Merckelbach, H., Giesbrecht, T.</w:t>
      </w:r>
      <w:r w:rsidR="00E948F3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&amp; van der Kloet, D. (2012). Dissociation and Dissociative Disorders: Challenging Conventional Wisdom. Current Directions in Psychological Science, 21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(1), 48–53. https://doi.org/10.1177/0963721411429457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71958D4" w14:textId="6C9A6EE0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Lynn, S. J., Maxwell, R., Merckelbach, H., Lilienfeld, S. O., Kloet, D. van H. der &amp; Miskovic, V. (2019). Dissociation and its disorders: Competing models, future directions, and a way forward. Clinical Psychology Review, 73, 101755.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https://doi.org/10.1016/j.cpr.2019.101755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271785C" w14:textId="3D945B53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>Lynn, S. J., Polizzi, C., Merckelbach, H., Chiu, C.-D., Maxwell, R., Heugten, D. van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 xml:space="preserve"> (2022). Dissociation and Dissociative Disorders Reconsidered: Beyond Sociocognitive and Trauma Models Toward a Transtheoretical Framework.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Annual Review of Clinical Psychology, 18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(Vol</w:t>
      </w:r>
      <w:r w:rsidR="004B2ACF">
        <w:rPr>
          <w:rFonts w:ascii="Univers LT Pro 45 Light" w:hAnsi="Univers LT Pro 45 Light"/>
          <w:sz w:val="20"/>
          <w:szCs w:val="20"/>
          <w:lang w:val="en-US"/>
        </w:rPr>
        <w:t>.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 18, 2022), 259–289.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https://doi.org/10.1146/annurev-clinpsy-081219-102424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162335DE" w14:textId="3C74525B" w:rsid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Lyssenko, L., Schmahl, C., Bockhacker, L., Vonderlin, R., Bohus, M. &amp; Kleindienst, N. (2018). Dissociation in Psychiatric Disorders: A Meta-Analysis of Studies Using the Dissociative Experiences Scale. American Journal of Psychiatry, 175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37–46.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https://doi.org/10.1176/appi.ajp.2017.17010025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5884ADE" w14:textId="68AD105F" w:rsidR="001D79B2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</w:p>
    <w:p w14:paraId="5259F1AA" w14:textId="77777777" w:rsidR="001D79B2" w:rsidRPr="002378D5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</w:p>
    <w:p w14:paraId="5FD65452" w14:textId="24D7FC3B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Marsh, R. J., Dorahy, M. J., Butler, C., Middleton, W., Jong, P. J. de, Kemp, S.</w:t>
      </w:r>
      <w:r w:rsidR="00E948F3">
        <w:rPr>
          <w:rFonts w:ascii="Univers LT Pro 45 Light" w:hAnsi="Univers LT Pro 45 Light"/>
          <w:sz w:val="20"/>
          <w:szCs w:val="20"/>
        </w:rPr>
        <w:t xml:space="preserve"> et al. </w:t>
      </w:r>
      <w:r w:rsidRPr="002378D5">
        <w:rPr>
          <w:rFonts w:ascii="Univers LT Pro 45 Light" w:hAnsi="Univers LT Pro 45 Light"/>
          <w:sz w:val="20"/>
          <w:szCs w:val="20"/>
        </w:rPr>
        <w:t>(2021). Inter-identity amnesia for neutral episodic self-referential and autobiographical memory in Dissociative Identity Disorder: An assessment of recall and recognition. PLOS ONE, 16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e0245849.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https://doi.org/10.1371/journal.pone.0245849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C6DC35A" w14:textId="0CF424ED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Marsh, R. J., Dorahy, M. J., Verschuere, B., Butler, C., Middleton, W. &amp; Huntjens, R. J. C. (2018). Transfer of episodic self-referential memory across amnesic identities in dissociative identity disorder using the Autobiographical Implicit Association Test. Journal of Abnormal Psychology, 127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(8), 751–757.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https://doi.org/10.1037/abn0000377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9EC2D4F" w14:textId="0D39422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E948F3">
        <w:rPr>
          <w:rFonts w:ascii="Univers LT Pro 45 Light" w:hAnsi="Univers LT Pro 45 Light"/>
          <w:sz w:val="20"/>
          <w:szCs w:val="20"/>
          <w:lang w:val="en-US"/>
        </w:rPr>
        <w:lastRenderedPageBreak/>
        <w:t xml:space="preserve">McLean, C. P., Levy, H. C., Miller, M. L. &amp; Tolin, D. F. (2022). </w:t>
      </w:r>
      <w:r w:rsidRPr="002378D5">
        <w:rPr>
          <w:rFonts w:ascii="Univers LT Pro 45 Light" w:hAnsi="Univers LT Pro 45 Light"/>
          <w:sz w:val="20"/>
          <w:szCs w:val="20"/>
        </w:rPr>
        <w:t xml:space="preserve">Exposure therapy for PTSD: A meta-analysis. Clinical Psychology Review, 91, 102115.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https://doi.org/10.1016/j.cpr.2021.102115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49312D4" w14:textId="4CAA7DD7" w:rsidR="002378D5" w:rsidRPr="00E948F3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McNally, R. J. (2012). Explaining „memories“ of space alien abduction and past lives: An experimental psychopathology approach.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>Journal of Experimental Psychopathology, 3</w:t>
      </w:r>
      <w:r w:rsidR="004B2ACF" w:rsidRPr="00E948F3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(1), 2–16. </w:t>
      </w:r>
      <w:r w:rsidR="00186FAC" w:rsidRPr="00E948F3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E948F3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>https://doi.org/10.5127/jep.017811</w:t>
      </w:r>
      <w:r w:rsidR="000F38BC" w:rsidRPr="00E948F3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94634C5" w14:textId="68AAE85E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McNally, R. J. &amp; Clancy, S. A. (2005). </w:t>
      </w:r>
      <w:r w:rsidRPr="002378D5">
        <w:rPr>
          <w:rFonts w:ascii="Univers LT Pro 45 Light" w:hAnsi="Univers LT Pro 45 Light"/>
          <w:sz w:val="20"/>
          <w:szCs w:val="20"/>
        </w:rPr>
        <w:t>Sleep Paralysis, Sexual Abuse, and Space Alien Abduction. Transcultural Psychiatry, 42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113–122.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https://doi.org/10.1177/1363461505050715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56336AC" w14:textId="7FA14C1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McNally, R. J., Lasko, N. B., Clancy, S. A., Macklin, M. L., Pitman, R. K. &amp; Orr, S. P. (2004). Psychophysiological Responding During Script-Driven Imagery in People Reporting Abduction by Space Aliens. Psychological Science, 15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(7), 493–497.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https://doi.org/10.1111/j.0956-7976.2004.00707.x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A351470" w14:textId="3D81B1A0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>Merckelbach, H.</w:t>
      </w:r>
      <w:r w:rsidR="00E948F3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&amp; Muris, P. (2001). The causal link between self-reported trauma and dissociation: A critical review.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Behaviour Research and Therapy, 39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(3), 245–254.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https://doi.org/10.1016/S0005-7967(99)00181-3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715DF01D" w14:textId="32506D9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Mohajerin, B., Lynn, S. J., Bakhtiyari, M., &amp; Dolatshah, B. (2020). Evaluating the Unified Protocol in the Treatment of Dissociative Identify Disorder. Cognitive and Behavioral Practice, 27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270–289.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https://doi.org/10.1016/j.cbpra.2019.07.012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BD18A29" w14:textId="397AE81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Mokros, A., Schemmel, J., Körner, A., Oeberst, A., Imhoff, R., Suchotzki, K. </w:t>
      </w:r>
      <w:r w:rsidR="00E948F3">
        <w:rPr>
          <w:rFonts w:ascii="Univers LT Pro 45 Light" w:hAnsi="Univers LT Pro 45 Light"/>
          <w:sz w:val="20"/>
          <w:szCs w:val="20"/>
        </w:rPr>
        <w:t xml:space="preserve">et al. </w:t>
      </w:r>
      <w:r w:rsidRPr="002378D5">
        <w:rPr>
          <w:rFonts w:ascii="Univers LT Pro 45 Light" w:hAnsi="Univers LT Pro 45 Light"/>
          <w:sz w:val="20"/>
          <w:szCs w:val="20"/>
        </w:rPr>
        <w:t>(2024). Rituelle sexuelle Gewalt. Psychologische Rundschau, 75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(3), 216–228. https://doi.org/10.1026/0033-3042/a000663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0AE2A06" w14:textId="119B61D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Mueller-Pfeiffer, C., Rufibach, K., Perron, N., Wyss, D., Kuenzler, C., Prezewowsky, C.</w:t>
      </w:r>
      <w:r w:rsidR="00E948F3">
        <w:rPr>
          <w:rFonts w:ascii="Univers LT Pro 45 Light" w:hAnsi="Univers LT Pro 45 Light"/>
          <w:sz w:val="20"/>
          <w:szCs w:val="20"/>
        </w:rPr>
        <w:t xml:space="preserve"> et al.</w:t>
      </w:r>
      <w:r w:rsidR="00E948F3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(2012). Global functioning and disability in dissociative disorders. Psychiatry Research, 200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475–481.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https://doi.org/10.1016/j.psychres.2012.04.028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648F0DEE" w14:textId="11059BE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Mychailyszyn, M. P., Brand, B. L., Webermann, A. R., Şar, V. &amp; Draijer, N. (2021). Differentiating Dissociative from Non-Dissociative Disorders: A Meta-Analysis of the Structured Clinical Interview for DSM Dissociative Disorders (SCID-D): Journal of Trauma and Dissociation. Journal of Trauma &amp; Dissociation, 22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19–34.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https://doi.org/10.1080/15299732.2020.1760169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F165713" w14:textId="1F3A86C5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Nester, M. S., Hawkins, S. L. &amp; Brand, B. L. (2022). Barriers to accessing and continuing mental health treatment among individuals with dissociative symptoms. European Journal of Psychotraumatology, 13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2031594.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https://doi.org/10.1080/20008198.2022.2031594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7175827" w14:textId="5E0D6AD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Neuner, F. (2008). Stabilisierung vor konfrontation in der traumatherapie</w:t>
      </w:r>
      <w:r w:rsidR="004B2ACF">
        <w:rPr>
          <w:rFonts w:ascii="Univers LT Pro 45 Light" w:hAnsi="Univers LT Pro 45 Light"/>
          <w:sz w:val="20"/>
          <w:szCs w:val="20"/>
        </w:rPr>
        <w:t xml:space="preserve"> – </w:t>
      </w:r>
      <w:r w:rsidRPr="002378D5">
        <w:rPr>
          <w:rFonts w:ascii="Univers LT Pro 45 Light" w:hAnsi="Univers LT Pro 45 Light"/>
          <w:sz w:val="20"/>
          <w:szCs w:val="20"/>
        </w:rPr>
        <w:t xml:space="preserve">Grundregel oder </w:t>
      </w:r>
      <w:r w:rsidR="004B2ACF">
        <w:rPr>
          <w:rFonts w:ascii="Univers LT Pro 45 Light" w:hAnsi="Univers LT Pro 45 Light"/>
          <w:sz w:val="20"/>
          <w:szCs w:val="20"/>
        </w:rPr>
        <w:t>M</w:t>
      </w:r>
      <w:r w:rsidRPr="002378D5">
        <w:rPr>
          <w:rFonts w:ascii="Univers LT Pro 45 Light" w:hAnsi="Univers LT Pro 45 Light"/>
          <w:sz w:val="20"/>
          <w:szCs w:val="20"/>
        </w:rPr>
        <w:t xml:space="preserve">ythos?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= Stabilization before confrontation in trauma treatment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="004B2ACF">
        <w:rPr>
          <w:rFonts w:ascii="Univers LT Pro 45 Light" w:hAnsi="Univers LT Pro 45 Light"/>
          <w:sz w:val="20"/>
          <w:szCs w:val="20"/>
          <w:lang w:val="en-US"/>
        </w:rPr>
        <w:t xml:space="preserve">–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Elementary rule or myth? </w:t>
      </w:r>
      <w:r w:rsidRPr="002378D5">
        <w:rPr>
          <w:rFonts w:ascii="Univers LT Pro 45 Light" w:hAnsi="Univers LT Pro 45 Light"/>
          <w:sz w:val="20"/>
          <w:szCs w:val="20"/>
        </w:rPr>
        <w:t>Verhaltenstherapie, 18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109–118.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https://doi.org/10.1159/000134006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59DD1B8" w14:textId="2351009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Nick, S., Schröder, J., Briken, P., Metzner, F. &amp; Richter-Appelt, H. (2022). Organisierte und Rituelle Gewalt in Deutschland – die psychotherapeutische Behandlung von Betroffenen: Ergebnisse einer Online-Befragung von Betroffenen und erfahrenen Psychotherapeut*innen. Trauma &amp; Gewalt, 16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40–57.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https://doi.org/10.21706/tg-16-1-40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2835BEF" w14:textId="7590969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Nick, S., Schröder, J., Briken, P. &amp; Richter-Appelt, H. (2018). Organisierte und rituelle ­Gewalt in Deutschland: Kontexte der Gewalterfahrungen, psychische Folgen und Versorgungssituation. Trauma &amp; Gewalt, 12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(3), 244–261.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https://doi.org/10.21706/tg-12-3-244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46A9C5E" w14:textId="46ED203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Nick, S., Schröder, J., Briken, P. &amp; Richter-Appelt, H. (2019). Organisierte und Rituelle ­Gewalt in Deutschland: </w:t>
      </w:r>
      <w:r w:rsidRPr="002378D5">
        <w:rPr>
          <w:rFonts w:ascii="Univers LT Pro 45 Light" w:hAnsi="Univers LT Pro 45 Light"/>
          <w:sz w:val="20"/>
          <w:szCs w:val="20"/>
        </w:rPr>
        <w:lastRenderedPageBreak/>
        <w:t>Praxiserfahrungen, Belastungen und Bedarfe von psychosozialen Fachkräften. Trauma &amp; Gewalt, 13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114–127.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https://doi.org/10.21706/tg-13-2-114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8FD92FF" w14:textId="11FA2C1C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Nijenhuis, E. R. S. &amp; Van Der Hart, O. (2011). Dissociation in Trauma: A New Definition and Comparison with Previous Formulations. Journal of Trauma &amp; Dissociation, 12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(4), 416–445.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https://doi.org/10.1080/15299732.2011.570592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2FD1A1A" w14:textId="457AFC3F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Plank, L. &amp; Zlomuzica, A. (2024). Reduced speech coherence in psychosis-related social media forum posts. Schizophrenia, 10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1–9.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https://doi.org/10.1038/s41537-024-00481-1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62DF2CA3" w14:textId="1A2BE112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Pope, H. G., Poliakoff, M. B., Parker, M. P., Boynes, M. &amp; Hudson, J. I. (2007). Is dissociative amnesia a culture-bound syndrome? Findings from a survey of historical literature. Psychological Medicine, 37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225–233. </w:t>
      </w:r>
      <w:r w:rsidR="00186FAC">
        <w:rPr>
          <w:rFonts w:ascii="Univers LT Pro 45 Light" w:hAnsi="Univers LT Pro 45 Light"/>
          <w:sz w:val="20"/>
          <w:szCs w:val="20"/>
        </w:rPr>
        <w:t>Verfügbar unter:</w:t>
      </w:r>
      <w:r w:rsidR="00186FA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https://doi.org/10.1017/S0033291706009500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6C05736" w14:textId="20661D66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Porter, C. A., Mayanil, T., Gupta, T. &amp; Horton, L. E. (2024). #DID: The Role of Social Media in the Presentation of Dissociative Symptoms in Adolescents.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Journal of the American Academy of Child &amp; Adolescent Psychiatry, 63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(2), 101–104.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https://doi.org/10.1016/j.jaac.2023.03.021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3BDE7EF8" w14:textId="73479194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Rasch, S. (2019). Bevor du aufgibst: Deprogrammierung und Heilung von rituellem Missbrauch und anderen schweren Traumatisierungen: ein Handbuch für Betroffene und ihre Helfer (D</w:t>
      </w:r>
      <w:r w:rsidR="005F6875">
        <w:rPr>
          <w:rFonts w:ascii="Univers LT Pro 45 Light" w:hAnsi="Univers LT Pro 45 Light"/>
          <w:sz w:val="20"/>
          <w:szCs w:val="20"/>
        </w:rPr>
        <w:t>t.</w:t>
      </w:r>
      <w:r w:rsidRPr="002378D5">
        <w:rPr>
          <w:rFonts w:ascii="Univers LT Pro 45 Light" w:hAnsi="Univers LT Pro 45 Light"/>
          <w:sz w:val="20"/>
          <w:szCs w:val="20"/>
        </w:rPr>
        <w:t xml:space="preserve"> Erstausgabe, 1. Aufl</w:t>
      </w:r>
      <w:r w:rsidR="005F6875">
        <w:rPr>
          <w:rFonts w:ascii="Univers LT Pro 45 Light" w:hAnsi="Univers LT Pro 45 Light"/>
          <w:sz w:val="20"/>
          <w:szCs w:val="20"/>
        </w:rPr>
        <w:t>.</w:t>
      </w:r>
      <w:r w:rsidRPr="002378D5">
        <w:rPr>
          <w:rFonts w:ascii="Univers LT Pro 45 Light" w:hAnsi="Univers LT Pro 45 Light"/>
          <w:sz w:val="20"/>
          <w:szCs w:val="20"/>
        </w:rPr>
        <w:t>). Genius Verlag.</w:t>
      </w:r>
    </w:p>
    <w:p w14:paraId="61B9CD74" w14:textId="08828BD4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Reinders, A. A. T. S., Willemsen, A. T. M., Vissia, E. M., Vos, H. P. J., den Boer, J. A. &amp; Nijenhuis, E. R. S. (2016). The Psychobiology of Authentic and Simulated Dissociative Personality States: The Full Monty.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The Journal of Nervous and Mental Disease, 204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(6), 445.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https://doi.org/10.1097/NMD.0000000000000522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300BC16B" w14:textId="133AF938" w:rsidR="002378D5" w:rsidRPr="00E948F3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Reisinger, B. A. A. &amp; Gleaves, D. H. (2023). </w:t>
      </w:r>
      <w:r w:rsidRPr="002378D5">
        <w:rPr>
          <w:rFonts w:ascii="Univers LT Pro 45 Light" w:hAnsi="Univers LT Pro 45 Light"/>
          <w:sz w:val="20"/>
          <w:szCs w:val="20"/>
        </w:rPr>
        <w:t xml:space="preserve">Comparing Social Stigma of Dissociative Identity Disorder, Schizophrenia, and Depressive Disorders.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>Journal of Trauma &amp; Dissociation, 24</w:t>
      </w:r>
      <w:r w:rsidR="004B2ACF" w:rsidRPr="00E948F3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(2), 171–184. </w:t>
      </w:r>
      <w:r w:rsidR="00186FAC" w:rsidRPr="00E948F3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E948F3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E948F3">
        <w:rPr>
          <w:rFonts w:ascii="Univers LT Pro 45 Light" w:hAnsi="Univers LT Pro 45 Light"/>
          <w:sz w:val="20"/>
          <w:szCs w:val="20"/>
          <w:lang w:val="en-US"/>
        </w:rPr>
        <w:t>https://doi.org/10.1080/15299732.2022.2119459</w:t>
      </w:r>
      <w:r w:rsidR="000F38BC" w:rsidRPr="00E948F3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4E07FD63" w14:textId="58778B78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E948F3">
        <w:rPr>
          <w:rFonts w:ascii="Univers LT Pro 45 Light" w:hAnsi="Univers LT Pro 45 Light"/>
          <w:sz w:val="20"/>
          <w:szCs w:val="20"/>
          <w:lang w:val="en-US"/>
        </w:rPr>
        <w:t xml:space="preserve">Ross, C. A., Ridgway, J. &amp; Myron, T. (2024). </w:t>
      </w:r>
      <w:r w:rsidRPr="002378D5">
        <w:rPr>
          <w:rFonts w:ascii="Univers LT Pro 45 Light" w:hAnsi="Univers LT Pro 45 Light"/>
          <w:sz w:val="20"/>
          <w:szCs w:val="20"/>
        </w:rPr>
        <w:t xml:space="preserve">The symptom criteria for the dissociative subtype of posttraumatic stress disorder.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Psychological Trauma: Theory, Research, Practice, and Policy, 16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(4), 686–691. 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186FA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https://doi.org/10.1037/tra0001612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3909ECD" w14:textId="7D2E6849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Roydeva, M. I. &amp; Reinders, A. A. T. S. (2021). Biomarkers of Pathological Dissociation: A Systematic Review. Neuroscience &amp; Biobehavioral Reviews, 123, 120–202.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https://doi.org/10.1016/j.neubiorev.2020.11.019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E28DE29" w14:textId="5F98E8D6" w:rsid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Sar, V. (2011). Epidemiology of Dissociative Disorders: An Overview. Epidemiology Research International, 2011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404538.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https://doi.org/10.1155/2011/404538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8295108" w14:textId="77777777" w:rsidR="001D79B2" w:rsidRPr="002378D5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</w:p>
    <w:p w14:paraId="00DFB3E0" w14:textId="7863B5B9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Sar, V., Yargiç, L. I. &amp; Tutkun, H. (1996). Structured interview data on 35 cases of dissociative identity disorder in Turkey.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The American Journal of Psychiatry, 153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(10), 1329–1333. 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https://doi.org/10.1176/ajp.153.10.1329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10437EC" w14:textId="243F6821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Schemmel, J., Datschewski-Verch, L. &amp; Volbert, R. (2024). Recovered memories in psychotherapy: A survey of practicing psychotherapists in Germany. Memory, 32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176–196.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https://doi.org/10.1080/09658211.2024.2305870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9E21E45" w14:textId="2F8A7F7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Schröder, J., Behrendt, P., Nick, S. &amp; Briken, P. (2020a). Hintergründe und psychische Folgen organisierter und ritueller Gewalt – Berichte an die Unabhängige Kommission zur Aufarbeitung sexuellen Kindesmissbrauchs. Fortschritte der Neurologie · Psychiatrie, 88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(06), 374–378.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https://doi.org/10.1055/a-1149-2103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2B011A0" w14:textId="6F4820DD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lastRenderedPageBreak/>
        <w:t xml:space="preserve">Schröder, J., Nick, S., Richter-Appelt, H. &amp; Briken, P. (2018). Psychiatric Impact of Organized and Ritual Child Sexual Abuse: Cross-Sectional Findings from Individuals Who Report Being Victimized.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International Journal of Environmental Research and Public Health, 15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(11), Article 11. 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https://doi.org/10.3390/ijerph15112417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7A0ED1C" w14:textId="4034B36C" w:rsidR="002378D5" w:rsidRPr="00DC22AA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Schröder, J., Nick, S., Richter-Appelt, H. &amp; Briken, P. (2020b). </w:t>
      </w:r>
      <w:r w:rsidRPr="00DC22AA">
        <w:rPr>
          <w:rFonts w:ascii="Univers LT Pro 45 Light" w:hAnsi="Univers LT Pro 45 Light"/>
          <w:sz w:val="20"/>
          <w:szCs w:val="20"/>
          <w:lang w:val="en-US"/>
        </w:rPr>
        <w:t>Demystifying ritual abuse</w:t>
      </w:r>
      <w:r w:rsidR="00DC22AA" w:rsidRPr="00DC22AA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="00DC22AA">
        <w:rPr>
          <w:rFonts w:ascii="Univers LT Pro 45 Light" w:hAnsi="Univers LT Pro 45 Light"/>
          <w:sz w:val="20"/>
          <w:szCs w:val="20"/>
          <w:lang w:val="en-US"/>
        </w:rPr>
        <w:t xml:space="preserve">– </w:t>
      </w:r>
      <w:r w:rsidRPr="00DC22AA">
        <w:rPr>
          <w:rFonts w:ascii="Univers LT Pro 45 Light" w:hAnsi="Univers LT Pro 45 Light"/>
          <w:sz w:val="20"/>
          <w:szCs w:val="20"/>
          <w:lang w:val="en-US"/>
        </w:rPr>
        <w:t>Insights by self-identified victims and health care professionals. Journal of Trauma &amp; Dissociation, 21</w:t>
      </w:r>
      <w:r w:rsidR="00DC22AA" w:rsidRPr="00DC22AA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DC22AA">
        <w:rPr>
          <w:rFonts w:ascii="Univers LT Pro 45 Light" w:hAnsi="Univers LT Pro 45 Light"/>
          <w:sz w:val="20"/>
          <w:szCs w:val="20"/>
          <w:lang w:val="en-US"/>
        </w:rPr>
        <w:t xml:space="preserve">(3), 349–364. </w:t>
      </w:r>
      <w:r w:rsidR="000F38BC" w:rsidRPr="00DC22AA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0F38BC" w:rsidRPr="00DC22AA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DC22AA">
        <w:rPr>
          <w:rFonts w:ascii="Univers LT Pro 45 Light" w:hAnsi="Univers LT Pro 45 Light"/>
          <w:sz w:val="20"/>
          <w:szCs w:val="20"/>
          <w:lang w:val="en-US"/>
        </w:rPr>
        <w:t>https://doi.org/10.1080/15299732.2020.1719260</w:t>
      </w:r>
      <w:r w:rsidR="000F38BC" w:rsidRPr="00DC22AA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63B517AC" w14:textId="4E0687A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DC22AA">
        <w:rPr>
          <w:rFonts w:ascii="Univers LT Pro 45 Light" w:hAnsi="Univers LT Pro 45 Light"/>
          <w:sz w:val="20"/>
          <w:szCs w:val="20"/>
          <w:lang w:val="en-US"/>
        </w:rPr>
        <w:t xml:space="preserve">Simeon, D. &amp; Putnam, F. (2022). </w:t>
      </w:r>
      <w:r w:rsidRPr="002378D5">
        <w:rPr>
          <w:rFonts w:ascii="Univers LT Pro 45 Light" w:hAnsi="Univers LT Pro 45 Light"/>
          <w:sz w:val="20"/>
          <w:szCs w:val="20"/>
        </w:rPr>
        <w:t>Pathological Dissociation in The National Comorbidity Survey Replication (NCS-R): Prevalence, Morbidity, Comorbidity, and Childhood Maltreatment. Journal of Trauma &amp; Dissociation, 23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(5), 490–503.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https://doi.org/10.1080/15299732.2022.2064580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55A0CC8" w14:textId="1E263BD2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Spanos, N. P. (1994). Multiple identity enactments and multiple personality disorder: A sociocognitive perspective. Psychological Bulletin, 116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143–165.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https://doi.org/10.1037/0033-2909.116.1.143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AA932B1" w14:textId="6B8F5647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Steele, K., Boon, S. &amp; Hart, O. van der. (2017). Treating trauma-related dissociation: A practical, integrative approach. W. W. Norton &amp; Company.</w:t>
      </w:r>
    </w:p>
    <w:p w14:paraId="280A8891" w14:textId="2190A50D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Steele, K., Boon, S. &amp; Hart, O. van der. (2021). Die Behandlung traumabasierter Dissoziation: Eine praxisorientierte, integrative Vorgehensweise (T. Kierdorf &amp; H. Höhr, Übers.; 2. Aufl</w:t>
      </w:r>
      <w:r w:rsidR="00DC22AA">
        <w:rPr>
          <w:rFonts w:ascii="Univers LT Pro 45 Light" w:hAnsi="Univers LT Pro 45 Light"/>
          <w:sz w:val="20"/>
          <w:szCs w:val="20"/>
        </w:rPr>
        <w:t>.</w:t>
      </w:r>
      <w:r w:rsidRPr="002378D5">
        <w:rPr>
          <w:rFonts w:ascii="Univers LT Pro 45 Light" w:hAnsi="Univers LT Pro 45 Light"/>
          <w:sz w:val="20"/>
          <w:szCs w:val="20"/>
        </w:rPr>
        <w:t>). G. P. Probst Verlag.</w:t>
      </w:r>
    </w:p>
    <w:p w14:paraId="3725FB77" w14:textId="77777777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Steinberg, M. (1995). Handbook for the assessment of dissociation: A clinical guide (1. ed). American Psychiatric Press.</w:t>
      </w:r>
    </w:p>
    <w:p w14:paraId="472CE76F" w14:textId="3BD1A721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Stern, C. R. (1984). The etiology of multiple personalities.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Psychiatric Clinics of North America, 7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(1), 149–159. 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https://doi.org/10.1016/S0193-953X(18)30787-1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20B77A0C" w14:textId="62DBDE3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Sutar, R. &amp; Sahu, S. (2019). Pharmacotherapy for dissociative disorders: A systematic review. Psychiatry Research, 281, 112529.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https://doi.org/10.1016/j.psychres.2019.112529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39D1E757" w14:textId="27E8B607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Swart, S., Wildschut, M., Draijer, N., Langeland, W., Hoogendoorn, A. W. &amp; Smit, J. H. (2020). The course of (comorbid) trauma-related, dissociative and personality disorders: Two year follow up of the Friesland study cohort. European Journal of Psychotraumatology, 11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1750171.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https://doi.org/10.1080/20008198.2020.1750171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4A4CB4C" w14:textId="259C006A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van der Linde, R. P. A., Huntjens, R. J. C., Bachrach, N. &amp; Rijkeboer, M. M. (2023). Personality disorder traits, maladaptive schemas, modes and coping styles in participants with complex dissociative disorders, borderline personality disorder and avoidant personality disorder. Clinical Psychology &amp; Psychotherapy, 30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(6), 1234–1245.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https://doi.org/10.1002/cpp.2892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01180286" w14:textId="217421D8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van Heugten</w:t>
      </w:r>
      <w:r w:rsidR="00E948F3">
        <w:rPr>
          <w:rFonts w:ascii="Univers LT Pro 45 Light" w:hAnsi="Univers LT Pro 45 Light"/>
          <w:sz w:val="20"/>
          <w:szCs w:val="20"/>
        </w:rPr>
        <w:t>-</w:t>
      </w:r>
      <w:r w:rsidRPr="002378D5">
        <w:rPr>
          <w:rFonts w:ascii="Univers LT Pro 45 Light" w:hAnsi="Univers LT Pro 45 Light"/>
          <w:sz w:val="20"/>
          <w:szCs w:val="20"/>
        </w:rPr>
        <w:t xml:space="preserve">van der Kloet, D., Giesbrecht, T. &amp; Merckelbach, H. (2015). Sleep loss increases dissociation and affects memory for emotional stimuli. Journal of Behavior Therapy and Experimental Psychiatry, 47, 9–17.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https://doi.org/10.1016/j.jbtep.2014.11.002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11256EFA" w14:textId="58869CE4" w:rsidR="002378D5" w:rsidRPr="002378D5" w:rsidRDefault="00E948F3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>
        <w:rPr>
          <w:rFonts w:ascii="Univers LT Pro 45 Light" w:hAnsi="Univers LT Pro 45 Light"/>
          <w:sz w:val="20"/>
          <w:szCs w:val="20"/>
        </w:rPr>
        <w:t>v</w:t>
      </w:r>
      <w:r w:rsidR="002378D5" w:rsidRPr="002378D5">
        <w:rPr>
          <w:rFonts w:ascii="Univers LT Pro 45 Light" w:hAnsi="Univers LT Pro 45 Light"/>
          <w:sz w:val="20"/>
          <w:szCs w:val="20"/>
        </w:rPr>
        <w:t>an</w:t>
      </w:r>
      <w:r w:rsidR="001D79B2">
        <w:rPr>
          <w:rFonts w:ascii="Univers LT Pro 45 Light" w:hAnsi="Univers LT Pro 45 Light"/>
          <w:sz w:val="20"/>
          <w:szCs w:val="20"/>
        </w:rPr>
        <w:t xml:space="preserve"> </w:t>
      </w:r>
      <w:r w:rsidR="002378D5" w:rsidRPr="002378D5">
        <w:rPr>
          <w:rFonts w:ascii="Univers LT Pro 45 Light" w:hAnsi="Univers LT Pro 45 Light"/>
          <w:sz w:val="20"/>
          <w:szCs w:val="20"/>
        </w:rPr>
        <w:t>Heugten</w:t>
      </w:r>
      <w:r>
        <w:rPr>
          <w:rFonts w:ascii="Univers LT Pro 45 Light" w:hAnsi="Univers LT Pro 45 Light"/>
          <w:sz w:val="20"/>
          <w:szCs w:val="20"/>
        </w:rPr>
        <w:t>-v</w:t>
      </w:r>
      <w:r w:rsidR="002378D5" w:rsidRPr="002378D5">
        <w:rPr>
          <w:rFonts w:ascii="Univers LT Pro 45 Light" w:hAnsi="Univers LT Pro 45 Light"/>
          <w:sz w:val="20"/>
          <w:szCs w:val="20"/>
        </w:rPr>
        <w:t xml:space="preserve">an </w:t>
      </w:r>
      <w:r>
        <w:rPr>
          <w:rFonts w:ascii="Univers LT Pro 45 Light" w:hAnsi="Univers LT Pro 45 Light"/>
          <w:sz w:val="20"/>
          <w:szCs w:val="20"/>
        </w:rPr>
        <w:t>d</w:t>
      </w:r>
      <w:r w:rsidR="002378D5" w:rsidRPr="002378D5">
        <w:rPr>
          <w:rFonts w:ascii="Univers LT Pro 45 Light" w:hAnsi="Univers LT Pro 45 Light"/>
          <w:sz w:val="20"/>
          <w:szCs w:val="20"/>
        </w:rPr>
        <w:t xml:space="preserve">er Kloet, D., Huntjens, R., Giesbrecht, T. &amp; Merckelbach, H. (2014). Self-Reported Sleep Disturbances in Patients with Dissociative Identity Disorder and Post-Traumatic Stress Disorder and How They Relate to Cognitive Failures and Fantasy Proneness. Frontiers in Psychiatry, 5.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="002378D5" w:rsidRPr="002378D5">
        <w:rPr>
          <w:rFonts w:ascii="Univers LT Pro 45 Light" w:hAnsi="Univers LT Pro 45 Light"/>
          <w:sz w:val="20"/>
          <w:szCs w:val="20"/>
        </w:rPr>
        <w:t>https://doi.org/10.3389/fpsyt.2014.00019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641F2B4F" w14:textId="141838F5" w:rsidR="002378D5" w:rsidRPr="004B2ACF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van Minnen, A., Hendriks, L. &amp; Olff, M. (2010). When do trauma experts choose exposure therapy for PTSD patients? A controlled study of therapist and patient factors.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Behaviour Research and Therapy, 48</w:t>
      </w:r>
      <w:r w:rsidR="004B2ACF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 xml:space="preserve">(4), 312–320. 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4B2ACF">
        <w:rPr>
          <w:rFonts w:ascii="Univers LT Pro 45 Light" w:hAnsi="Univers LT Pro 45 Light"/>
          <w:sz w:val="20"/>
          <w:szCs w:val="20"/>
          <w:lang w:val="en-US"/>
        </w:rPr>
        <w:t>https://doi.org/10.1016/j.brat.2009.12.003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</w:p>
    <w:p w14:paraId="1ACD6DC6" w14:textId="004DC03D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lastRenderedPageBreak/>
        <w:t xml:space="preserve">van Minnen, A. &amp; Tibben, M. (2021). A brief cognitive-behavioural treatment approach for PTSD and Dissociative Identity Disorder, a case report. Journal of Behavior Therapy and Experimental Psychiatry, 72, 101655.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https://doi.org/10.1016/j.jbtep.2021.101655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55F90EA8" w14:textId="41D4953D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van Vliet, N. I., Stant, A. D., Huntjens, R., van Dijk, M. K. &amp; de Jongh, A. (2024). Cost-effectiveness analysis of the treatment of posttraumatic stress disorder related to childhood abuse: Comparison of phase-based treatment and direct trauma-focused treatment. Frontiers in Psychology, 15.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https://doi.org/10.3389/fpsyg.2024.1310372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4EB4390B" w14:textId="1ECCDA69" w:rsidR="002378D5" w:rsidRPr="002378D5" w:rsidRDefault="001D79B2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>
        <w:rPr>
          <w:rFonts w:ascii="Univers LT Pro 45 Light" w:hAnsi="Univers LT Pro 45 Light"/>
          <w:sz w:val="20"/>
          <w:szCs w:val="20"/>
        </w:rPr>
        <w:t xml:space="preserve">van </w:t>
      </w:r>
      <w:r w:rsidR="002378D5" w:rsidRPr="002378D5">
        <w:rPr>
          <w:rFonts w:ascii="Univers LT Pro 45 Light" w:hAnsi="Univers LT Pro 45 Light"/>
          <w:sz w:val="20"/>
          <w:szCs w:val="20"/>
        </w:rPr>
        <w:t>Vliet, N. I., Huntjens, R. J. C., Dijk, M. K. van, Bachrach, N., Meewisse, M.-L. &amp; Jongh, A. de. (2021). Phase-based treatment versus immediate trauma-focused treatment for post-traumatic stress disorder due to childhood abuse: Randomised clinical trial. BJPsych Open, 7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="002378D5" w:rsidRPr="002378D5">
        <w:rPr>
          <w:rFonts w:ascii="Univers LT Pro 45 Light" w:hAnsi="Univers LT Pro 45 Light"/>
          <w:sz w:val="20"/>
          <w:szCs w:val="20"/>
        </w:rPr>
        <w:t xml:space="preserve">(6), e211.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="002378D5" w:rsidRPr="002378D5">
        <w:rPr>
          <w:rFonts w:ascii="Univers LT Pro 45 Light" w:hAnsi="Univers LT Pro 45 Light"/>
          <w:sz w:val="20"/>
          <w:szCs w:val="20"/>
        </w:rPr>
        <w:t>https://doi.org/10.1192/bjo.2021.1057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2FD380E" w14:textId="4173C323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Wagenmans, A., </w:t>
      </w:r>
      <w:r w:rsidR="001D79B2">
        <w:rPr>
          <w:rFonts w:ascii="Univers LT Pro 45 Light" w:hAnsi="Univers LT Pro 45 Light"/>
          <w:sz w:val="20"/>
          <w:szCs w:val="20"/>
        </w:rPr>
        <w:t>v</w:t>
      </w:r>
      <w:r w:rsidRPr="002378D5">
        <w:rPr>
          <w:rFonts w:ascii="Univers LT Pro 45 Light" w:hAnsi="Univers LT Pro 45 Light"/>
          <w:sz w:val="20"/>
          <w:szCs w:val="20"/>
        </w:rPr>
        <w:t>an Minnen, A., Sleijpen, M. &amp; De Jongh, A. (2018). The impact of childhood sexual abuse on the outcome of intensive trauma-focused treatment for PTSD. European Journal of Psychotraumatology, 9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(1), 1430962.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https://doi.org/10.1080/20008198.2018.1430962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775C61DA" w14:textId="6DC26A76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Welburn, K. R., Fraser, G. A., Jordan, S. A., Cameron, C., Webb, L. M. &amp; Raine, D. (2003). Discriminating Dissociative Identity Disorder from Schizophrenia and Feigned Dissociation on Psychological Tests and Structured Interview. Journal of Trauma &amp; Dissociation, 4</w:t>
      </w:r>
      <w:r w:rsidR="004B2ACF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 xml:space="preserve">(2), 109–130. </w:t>
      </w:r>
      <w:r w:rsidR="000F38BC">
        <w:rPr>
          <w:rFonts w:ascii="Univers LT Pro 45 Light" w:hAnsi="Univers LT Pro 45 Light"/>
          <w:sz w:val="20"/>
          <w:szCs w:val="20"/>
        </w:rPr>
        <w:t>Verfügbar unter:</w:t>
      </w:r>
      <w:r w:rsidR="000F38BC">
        <w:rPr>
          <w:rFonts w:ascii="Univers LT Pro 45 Light" w:hAnsi="Univers LT Pro 45 Light"/>
          <w:sz w:val="20"/>
          <w:szCs w:val="20"/>
        </w:rPr>
        <w:t xml:space="preserve"> </w:t>
      </w:r>
      <w:r w:rsidRPr="002378D5">
        <w:rPr>
          <w:rFonts w:ascii="Univers LT Pro 45 Light" w:hAnsi="Univers LT Pro 45 Light"/>
          <w:sz w:val="20"/>
          <w:szCs w:val="20"/>
        </w:rPr>
        <w:t>https://doi.org/10.1300/J229v04n02_07</w:t>
      </w:r>
      <w:r w:rsidR="000F38BC">
        <w:rPr>
          <w:rFonts w:ascii="Univers LT Pro 45 Light" w:hAnsi="Univers LT Pro 45 Light"/>
          <w:sz w:val="20"/>
          <w:szCs w:val="20"/>
        </w:rPr>
        <w:t xml:space="preserve"> [11.03.2025].</w:t>
      </w:r>
    </w:p>
    <w:p w14:paraId="2E22D046" w14:textId="567B2EF9" w:rsidR="002378D5" w:rsidRPr="002378D5" w:rsidRDefault="002378D5" w:rsidP="002378D5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</w:rPr>
      </w:pPr>
      <w:r w:rsidRPr="002378D5">
        <w:rPr>
          <w:rFonts w:ascii="Univers LT Pro 45 Light" w:hAnsi="Univers LT Pro 45 Light"/>
          <w:sz w:val="20"/>
          <w:szCs w:val="20"/>
        </w:rPr>
        <w:t>Young, J. E., Klosko, J. S. &amp; Weishaar, M. E. (2003). Schema therapy: A practitioner’s guide. Guilford Press.</w:t>
      </w:r>
    </w:p>
    <w:p w14:paraId="7AD11EDD" w14:textId="59E63D97" w:rsidR="002378D5" w:rsidRPr="000F38BC" w:rsidRDefault="002378D5" w:rsidP="000A61C9">
      <w:pPr>
        <w:widowControl w:val="0"/>
        <w:suppressAutoHyphens w:val="0"/>
        <w:spacing w:before="240" w:after="160" w:line="259" w:lineRule="auto"/>
        <w:ind w:left="567" w:hanging="567"/>
        <w:rPr>
          <w:rFonts w:ascii="Univers LT Pro 45 Light" w:hAnsi="Univers LT Pro 45 Light"/>
          <w:sz w:val="20"/>
          <w:szCs w:val="20"/>
          <w:lang w:val="en-US"/>
        </w:rPr>
      </w:pPr>
      <w:r w:rsidRPr="002378D5">
        <w:rPr>
          <w:rFonts w:ascii="Univers LT Pro 45 Light" w:hAnsi="Univers LT Pro 45 Light"/>
          <w:sz w:val="20"/>
          <w:szCs w:val="20"/>
        </w:rPr>
        <w:t xml:space="preserve">Zoet, H. A., de Jongh, A. &amp; van Minnen, A. (2021). Somatoform Dissociative Symptoms Have No Impact on the Outcome of Trauma-Focused Treatment for Severe PTSD. </w:t>
      </w:r>
      <w:r w:rsidRPr="000F38BC">
        <w:rPr>
          <w:rFonts w:ascii="Univers LT Pro 45 Light" w:hAnsi="Univers LT Pro 45 Light"/>
          <w:sz w:val="20"/>
          <w:szCs w:val="20"/>
          <w:lang w:val="en-US"/>
        </w:rPr>
        <w:t>Journal of Clinical Medicine, 10</w:t>
      </w:r>
      <w:r w:rsidR="004B2ACF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0F38BC">
        <w:rPr>
          <w:rFonts w:ascii="Univers LT Pro 45 Light" w:hAnsi="Univers LT Pro 45 Light"/>
          <w:sz w:val="20"/>
          <w:szCs w:val="20"/>
          <w:lang w:val="en-US"/>
        </w:rPr>
        <w:t xml:space="preserve">(8), Article 8. </w:t>
      </w:r>
      <w:r w:rsidR="000F38BC" w:rsidRPr="000F38BC">
        <w:rPr>
          <w:rFonts w:ascii="Univers LT Pro 45 Light" w:hAnsi="Univers LT Pro 45 Light"/>
          <w:sz w:val="20"/>
          <w:szCs w:val="20"/>
          <w:lang w:val="en-US"/>
        </w:rPr>
        <w:t>Verfügbar unter:</w:t>
      </w:r>
      <w:r w:rsidR="000F38BC" w:rsidRPr="000F38BC">
        <w:rPr>
          <w:rFonts w:ascii="Univers LT Pro 45 Light" w:hAnsi="Univers LT Pro 45 Light"/>
          <w:sz w:val="20"/>
          <w:szCs w:val="20"/>
          <w:lang w:val="en-US"/>
        </w:rPr>
        <w:t xml:space="preserve"> </w:t>
      </w:r>
      <w:r w:rsidRPr="000F38BC">
        <w:rPr>
          <w:rFonts w:ascii="Univers LT Pro 45 Light" w:hAnsi="Univers LT Pro 45 Light"/>
          <w:sz w:val="20"/>
          <w:szCs w:val="20"/>
          <w:lang w:val="en-US"/>
        </w:rPr>
        <w:t>https://doi.org/10.3390/jcm10081553</w:t>
      </w:r>
      <w:r w:rsidR="000F38BC" w:rsidRPr="004B2ACF">
        <w:rPr>
          <w:rFonts w:ascii="Univers LT Pro 45 Light" w:hAnsi="Univers LT Pro 45 Light"/>
          <w:sz w:val="20"/>
          <w:szCs w:val="20"/>
          <w:lang w:val="en-US"/>
        </w:rPr>
        <w:t xml:space="preserve"> [11.03.2025].</w:t>
      </w:r>
      <w:r w:rsidRPr="002378D5">
        <w:rPr>
          <w:rFonts w:ascii="Univers LT Pro 45 Light" w:hAnsi="Univers LT Pro 45 Light"/>
          <w:sz w:val="20"/>
          <w:szCs w:val="20"/>
        </w:rPr>
        <w:fldChar w:fldCharType="end"/>
      </w:r>
    </w:p>
    <w:sectPr w:rsidR="002378D5" w:rsidRPr="000F38BC" w:rsidSect="00DD557A">
      <w:headerReference w:type="default" r:id="rId7"/>
      <w:footerReference w:type="default" r:id="rId8"/>
      <w:footerReference w:type="first" r:id="rId9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EA39C" w14:textId="77777777" w:rsidR="00DD557A" w:rsidRDefault="00DD557A" w:rsidP="00DD557A">
      <w:r>
        <w:separator/>
      </w:r>
    </w:p>
  </w:endnote>
  <w:endnote w:type="continuationSeparator" w:id="0">
    <w:p w14:paraId="0FCBE42B" w14:textId="77777777" w:rsidR="00DD557A" w:rsidRDefault="00DD557A" w:rsidP="00DD5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LTSt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LTStd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LTStd-Cn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 LT Pro 45 Light">
    <w:altName w:val="Calibri"/>
    <w:panose1 w:val="00000000000000000000"/>
    <w:charset w:val="00"/>
    <w:family w:val="swiss"/>
    <w:notTrueType/>
    <w:pitch w:val="variable"/>
    <w:sig w:usb0="A00000AF" w:usb1="5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37F5C" w14:textId="46ADDC8A" w:rsidR="00DD557A" w:rsidRDefault="00DD557A" w:rsidP="00DD557A">
    <w:r>
      <w:rPr>
        <w:rFonts w:ascii="Univers LT Pro 45 Light" w:hAnsi="Univers LT Pro 45 Light"/>
        <w:color w:val="4472C4" w:themeColor="accent1"/>
        <w:sz w:val="20"/>
        <w:szCs w:val="20"/>
      </w:rPr>
      <w:t>Psychotherapeuten</w:t>
    </w:r>
    <w:r>
      <w:rPr>
        <w:rFonts w:ascii="Univers LT Pro 45 Light" w:hAnsi="Univers LT Pro 45 Light"/>
        <w:b/>
        <w:bCs/>
        <w:color w:val="FFC000" w:themeColor="accent4"/>
        <w:sz w:val="20"/>
        <w:szCs w:val="20"/>
      </w:rPr>
      <w:t>journal</w:t>
    </w:r>
    <w:r>
      <w:rPr>
        <w:rFonts w:ascii="Univers LT Pro 45 Light" w:hAnsi="Univers LT Pro 45 Light"/>
        <w:color w:val="1F4E79" w:themeColor="accent5" w:themeShade="80"/>
        <w:sz w:val="20"/>
        <w:szCs w:val="20"/>
      </w:rPr>
      <w:t xml:space="preserve"> </w:t>
    </w:r>
    <w:r w:rsidR="003F2E7E">
      <w:rPr>
        <w:rFonts w:ascii="Univers LT Pro 45 Light" w:hAnsi="Univers LT Pro 45 Light"/>
        <w:color w:val="4472C4" w:themeColor="accent1"/>
        <w:sz w:val="20"/>
        <w:szCs w:val="20"/>
      </w:rPr>
      <w:t>1</w:t>
    </w:r>
    <w:r>
      <w:rPr>
        <w:rFonts w:ascii="Univers LT Pro 45 Light" w:hAnsi="Univers LT Pro 45 Light"/>
        <w:color w:val="4472C4" w:themeColor="accent1"/>
        <w:sz w:val="20"/>
        <w:szCs w:val="20"/>
      </w:rPr>
      <w:t>/202</w:t>
    </w:r>
    <w:r w:rsidR="003F2E7E">
      <w:rPr>
        <w:rFonts w:ascii="Univers LT Pro 45 Light" w:hAnsi="Univers LT Pro 45 Light"/>
        <w:color w:val="4472C4" w:themeColor="accent1"/>
        <w:sz w:val="20"/>
        <w:szCs w:val="20"/>
      </w:rPr>
      <w:t>5</w:t>
    </w:r>
    <w:r>
      <w:rPr>
        <w:rFonts w:ascii="Univers LT Pro 45 Light" w:hAnsi="Univers LT Pro 45 Light"/>
        <w:color w:val="4472C4" w:themeColor="accent1"/>
        <w:sz w:val="20"/>
        <w:szCs w:val="20"/>
      </w:rPr>
      <w:t xml:space="preserve">, S. </w:t>
    </w:r>
    <w:r w:rsidR="00BF6E07">
      <w:rPr>
        <w:rFonts w:ascii="Univers LT Pro 45 Light" w:hAnsi="Univers LT Pro 45 Light"/>
        <w:color w:val="4472C4" w:themeColor="accent1"/>
        <w:sz w:val="20"/>
        <w:szCs w:val="20"/>
      </w:rPr>
      <w:t>3</w:t>
    </w:r>
    <w:r w:rsidR="003F2E7E">
      <w:rPr>
        <w:rFonts w:ascii="Univers LT Pro 45 Light" w:hAnsi="Univers LT Pro 45 Light"/>
        <w:color w:val="4472C4" w:themeColor="accent1"/>
        <w:sz w:val="20"/>
        <w:szCs w:val="20"/>
      </w:rPr>
      <w:t>7</w:t>
    </w:r>
    <w:r>
      <w:rPr>
        <w:rFonts w:ascii="Univers LT Pro 45 Light" w:hAnsi="Univers LT Pro 45 Light"/>
        <w:color w:val="4472C4" w:themeColor="accent1"/>
        <w:sz w:val="20"/>
        <w:szCs w:val="20"/>
      </w:rPr>
      <w:t>–</w:t>
    </w:r>
    <w:r w:rsidR="003F2E7E">
      <w:rPr>
        <w:rFonts w:ascii="Univers LT Pro 45 Light" w:hAnsi="Univers LT Pro 45 Light"/>
        <w:color w:val="4472C4" w:themeColor="accent1"/>
        <w:sz w:val="20"/>
        <w:szCs w:val="20"/>
      </w:rPr>
      <w:t>47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BBEA6" w14:textId="4ACEC1BB" w:rsidR="00DD557A" w:rsidRDefault="00DD557A" w:rsidP="00DD557A">
    <w:r>
      <w:rPr>
        <w:rFonts w:ascii="Univers LT Pro 45 Light" w:hAnsi="Univers LT Pro 45 Light"/>
        <w:color w:val="4472C4" w:themeColor="accent1"/>
        <w:sz w:val="20"/>
        <w:szCs w:val="20"/>
      </w:rPr>
      <w:t>Psychotherapeuten</w:t>
    </w:r>
    <w:r>
      <w:rPr>
        <w:rFonts w:ascii="Univers LT Pro 45 Light" w:hAnsi="Univers LT Pro 45 Light"/>
        <w:b/>
        <w:bCs/>
        <w:color w:val="FFC000" w:themeColor="accent4"/>
        <w:sz w:val="20"/>
        <w:szCs w:val="20"/>
      </w:rPr>
      <w:t>journal</w:t>
    </w:r>
    <w:r>
      <w:rPr>
        <w:rFonts w:ascii="Univers LT Pro 45 Light" w:hAnsi="Univers LT Pro 45 Light"/>
        <w:color w:val="1F4E79" w:themeColor="accent5" w:themeShade="80"/>
        <w:sz w:val="20"/>
        <w:szCs w:val="20"/>
      </w:rPr>
      <w:t xml:space="preserve"> </w:t>
    </w:r>
    <w:r w:rsidR="002378D5">
      <w:rPr>
        <w:rFonts w:ascii="Univers LT Pro 45 Light" w:hAnsi="Univers LT Pro 45 Light"/>
        <w:color w:val="4472C4" w:themeColor="accent1"/>
        <w:sz w:val="20"/>
        <w:szCs w:val="20"/>
      </w:rPr>
      <w:t>1</w:t>
    </w:r>
    <w:r>
      <w:rPr>
        <w:rFonts w:ascii="Univers LT Pro 45 Light" w:hAnsi="Univers LT Pro 45 Light"/>
        <w:color w:val="4472C4" w:themeColor="accent1"/>
        <w:sz w:val="20"/>
        <w:szCs w:val="20"/>
      </w:rPr>
      <w:t>/202</w:t>
    </w:r>
    <w:r w:rsidR="002378D5">
      <w:rPr>
        <w:rFonts w:ascii="Univers LT Pro 45 Light" w:hAnsi="Univers LT Pro 45 Light"/>
        <w:color w:val="4472C4" w:themeColor="accent1"/>
        <w:sz w:val="20"/>
        <w:szCs w:val="20"/>
      </w:rPr>
      <w:t>5</w:t>
    </w:r>
    <w:r>
      <w:rPr>
        <w:rFonts w:ascii="Univers LT Pro 45 Light" w:hAnsi="Univers LT Pro 45 Light"/>
        <w:color w:val="4472C4" w:themeColor="accent1"/>
        <w:sz w:val="20"/>
        <w:szCs w:val="20"/>
      </w:rPr>
      <w:t xml:space="preserve">, S. </w:t>
    </w:r>
    <w:r w:rsidR="003F2E7E">
      <w:rPr>
        <w:rFonts w:ascii="Univers LT Pro 45 Light" w:hAnsi="Univers LT Pro 45 Light"/>
        <w:color w:val="4472C4" w:themeColor="accent1"/>
        <w:sz w:val="20"/>
        <w:szCs w:val="20"/>
      </w:rPr>
      <w:t>37</w:t>
    </w:r>
    <w:r>
      <w:rPr>
        <w:rFonts w:ascii="Univers LT Pro 45 Light" w:hAnsi="Univers LT Pro 45 Light"/>
        <w:color w:val="4472C4" w:themeColor="accent1"/>
        <w:sz w:val="20"/>
        <w:szCs w:val="20"/>
      </w:rPr>
      <w:t>–</w:t>
    </w:r>
    <w:r w:rsidR="003F2E7E">
      <w:rPr>
        <w:rFonts w:ascii="Univers LT Pro 45 Light" w:hAnsi="Univers LT Pro 45 Light"/>
        <w:color w:val="4472C4" w:themeColor="accent1"/>
        <w:sz w:val="20"/>
        <w:szCs w:val="20"/>
      </w:rPr>
      <w:t>47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0515E" w14:textId="77777777" w:rsidR="00DD557A" w:rsidRDefault="00DD557A" w:rsidP="00DD557A">
      <w:r>
        <w:separator/>
      </w:r>
    </w:p>
  </w:footnote>
  <w:footnote w:type="continuationSeparator" w:id="0">
    <w:p w14:paraId="2A463956" w14:textId="77777777" w:rsidR="00DD557A" w:rsidRDefault="00DD557A" w:rsidP="00DD55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5E0BD" w14:textId="21012B28" w:rsidR="000A61C9" w:rsidRPr="000A61C9" w:rsidRDefault="003F2E7E" w:rsidP="000A61C9">
    <w:pPr>
      <w:suppressAutoHyphens w:val="0"/>
      <w:autoSpaceDE w:val="0"/>
      <w:autoSpaceDN w:val="0"/>
      <w:adjustRightInd w:val="0"/>
      <w:jc w:val="center"/>
      <w:rPr>
        <w:rFonts w:ascii="UniversLTStd" w:hAnsi="UniversLTStd" w:cs="UniversLTStd"/>
        <w:color w:val="0070C0"/>
        <w:sz w:val="20"/>
        <w:szCs w:val="20"/>
      </w:rPr>
    </w:pPr>
    <w:r>
      <w:rPr>
        <w:rFonts w:ascii="UniversLTStd" w:hAnsi="UniversLTStd" w:cs="UniversLTStd"/>
        <w:color w:val="0070C0"/>
        <w:sz w:val="20"/>
        <w:szCs w:val="20"/>
      </w:rPr>
      <w:t>Philipp Herzog et al.</w:t>
    </w:r>
  </w:p>
  <w:p w14:paraId="6F851FFA" w14:textId="032022C5" w:rsidR="00DD557A" w:rsidRDefault="003F2E7E" w:rsidP="003F2E7E">
    <w:pPr>
      <w:suppressAutoHyphens w:val="0"/>
      <w:autoSpaceDE w:val="0"/>
      <w:autoSpaceDN w:val="0"/>
      <w:adjustRightInd w:val="0"/>
      <w:jc w:val="left"/>
    </w:pPr>
    <w:r w:rsidRPr="003F2E7E">
      <w:rPr>
        <w:rFonts w:ascii="UniversLTStd" w:hAnsi="UniversLTStd" w:cs="UniversLTStd"/>
        <w:color w:val="0070C0"/>
        <w:sz w:val="20"/>
        <w:szCs w:val="20"/>
      </w:rPr>
      <w:t>Von hartnäckigen Fiktionen und unbequemen</w:t>
    </w:r>
    <w:r>
      <w:rPr>
        <w:rFonts w:ascii="UniversLTStd" w:hAnsi="UniversLTStd" w:cs="UniversLTStd"/>
        <w:color w:val="0070C0"/>
        <w:sz w:val="20"/>
        <w:szCs w:val="20"/>
      </w:rPr>
      <w:t xml:space="preserve"> </w:t>
    </w:r>
    <w:r w:rsidRPr="003F2E7E">
      <w:rPr>
        <w:rFonts w:ascii="UniversLTStd" w:hAnsi="UniversLTStd" w:cs="UniversLTStd"/>
        <w:color w:val="0070C0"/>
        <w:sz w:val="20"/>
        <w:szCs w:val="20"/>
      </w:rPr>
      <w:t>Wahrheiten über die Dissoziative Identitätsstörung</w:t>
    </w:r>
    <w:r>
      <w:rPr>
        <w:rFonts w:ascii="UniversLTStd" w:hAnsi="UniversLTStd" w:cs="UniversLTStd"/>
        <w:color w:val="0070C0"/>
        <w:sz w:val="20"/>
        <w:szCs w:val="20"/>
      </w:rPr>
      <w:t xml:space="preserve"> </w:t>
    </w:r>
    <w:r w:rsidR="00DD557A">
      <w:rPr>
        <w:rFonts w:ascii="UniversLTStd" w:hAnsi="UniversLTStd" w:cs="UniversLTStd"/>
        <w:color w:val="0070C0"/>
        <w:sz w:val="20"/>
        <w:szCs w:val="20"/>
      </w:rPr>
      <w:t xml:space="preserve">– </w:t>
    </w:r>
    <w:r w:rsidR="00DD557A" w:rsidRPr="00DD557A">
      <w:rPr>
        <w:rFonts w:ascii="UniversLTStd" w:hAnsi="UniversLTStd" w:cs="UniversLTStd"/>
        <w:i/>
        <w:iCs/>
        <w:color w:val="0070C0"/>
        <w:sz w:val="20"/>
        <w:szCs w:val="20"/>
      </w:rPr>
      <w:t>Literatur</w:t>
    </w:r>
    <w:r w:rsidR="00BF6E07">
      <w:rPr>
        <w:rFonts w:ascii="UniversLTStd" w:hAnsi="UniversLTStd" w:cs="UniversLTStd"/>
        <w:i/>
        <w:iCs/>
        <w:color w:val="0070C0"/>
        <w:sz w:val="20"/>
        <w:szCs w:val="20"/>
      </w:rPr>
      <w:br/>
    </w:r>
    <w:r w:rsidR="00BF6E07">
      <w:rPr>
        <w:rFonts w:ascii="UniversLTStd" w:hAnsi="UniversLTStd" w:cs="UniversLTStd"/>
        <w:i/>
        <w:iCs/>
        <w:color w:val="0070C0"/>
        <w:sz w:val="20"/>
        <w:szCs w:val="20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337"/>
    <w:rsid w:val="00092A74"/>
    <w:rsid w:val="000A61C9"/>
    <w:rsid w:val="000F38BC"/>
    <w:rsid w:val="00135A0E"/>
    <w:rsid w:val="00186FAC"/>
    <w:rsid w:val="001D79B2"/>
    <w:rsid w:val="0022249F"/>
    <w:rsid w:val="002378D5"/>
    <w:rsid w:val="00240CA5"/>
    <w:rsid w:val="00344E33"/>
    <w:rsid w:val="00363250"/>
    <w:rsid w:val="003F2E7E"/>
    <w:rsid w:val="00424CEC"/>
    <w:rsid w:val="004373D1"/>
    <w:rsid w:val="00491337"/>
    <w:rsid w:val="004B2ACF"/>
    <w:rsid w:val="005E51E1"/>
    <w:rsid w:val="005F4E56"/>
    <w:rsid w:val="005F6875"/>
    <w:rsid w:val="00607E35"/>
    <w:rsid w:val="007651D3"/>
    <w:rsid w:val="0093461B"/>
    <w:rsid w:val="009C1E03"/>
    <w:rsid w:val="00BA77ED"/>
    <w:rsid w:val="00BF6E07"/>
    <w:rsid w:val="00C35752"/>
    <w:rsid w:val="00CA0497"/>
    <w:rsid w:val="00DC22AA"/>
    <w:rsid w:val="00DD557A"/>
    <w:rsid w:val="00E2507D"/>
    <w:rsid w:val="00E81F81"/>
    <w:rsid w:val="00E948F3"/>
    <w:rsid w:val="00EB1A2F"/>
    <w:rsid w:val="00F6063C"/>
    <w:rsid w:val="00FB6AD8"/>
    <w:rsid w:val="00FE2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C53C4"/>
  <w15:chartTrackingRefBased/>
  <w15:docId w15:val="{48854848-462F-4031-92D5-720FDE47F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line="240" w:lineRule="exac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91337"/>
    <w:pPr>
      <w:suppressAutoHyphens/>
      <w:spacing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2378D5"/>
    <w:pPr>
      <w:keepNext/>
      <w:keepLines/>
      <w:suppressAutoHyphens w:val="0"/>
      <w:spacing w:line="480" w:lineRule="auto"/>
      <w:jc w:val="center"/>
      <w:outlineLvl w:val="0"/>
    </w:pPr>
    <w:rPr>
      <w:rFonts w:ascii="Times New Roman" w:eastAsiaTheme="majorEastAsia" w:hAnsi="Times New Roman" w:cstheme="majorBidi"/>
      <w:b/>
      <w:kern w:val="0"/>
      <w:sz w:val="24"/>
      <w:szCs w:val="32"/>
      <w:lang w:eastAsia="de-DE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91337"/>
    <w:rPr>
      <w:color w:val="0563C1" w:themeColor="hyperlink"/>
      <w:u w:val="single"/>
    </w:rPr>
  </w:style>
  <w:style w:type="paragraph" w:styleId="StandardWeb">
    <w:name w:val="Normal (Web)"/>
    <w:basedOn w:val="Standard"/>
    <w:uiPriority w:val="99"/>
    <w:unhideWhenUsed/>
    <w:rsid w:val="00491337"/>
    <w:pPr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  <w:style w:type="paragraph" w:styleId="Kopfzeile">
    <w:name w:val="header"/>
    <w:basedOn w:val="Standard"/>
    <w:link w:val="KopfzeileZchn"/>
    <w:uiPriority w:val="99"/>
    <w:unhideWhenUsed/>
    <w:rsid w:val="00DD557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D557A"/>
  </w:style>
  <w:style w:type="paragraph" w:styleId="Fuzeile">
    <w:name w:val="footer"/>
    <w:basedOn w:val="Standard"/>
    <w:link w:val="FuzeileZchn"/>
    <w:uiPriority w:val="99"/>
    <w:unhideWhenUsed/>
    <w:rsid w:val="00DD557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D557A"/>
  </w:style>
  <w:style w:type="paragraph" w:styleId="Literaturverzeichnis">
    <w:name w:val="Bibliography"/>
    <w:basedOn w:val="Standard"/>
    <w:next w:val="Standard"/>
    <w:uiPriority w:val="37"/>
    <w:semiHidden/>
    <w:unhideWhenUsed/>
    <w:rsid w:val="002378D5"/>
  </w:style>
  <w:style w:type="character" w:customStyle="1" w:styleId="berschrift1Zchn">
    <w:name w:val="Überschrift 1 Zchn"/>
    <w:basedOn w:val="Absatz-Standardschriftart"/>
    <w:link w:val="berschrift1"/>
    <w:uiPriority w:val="9"/>
    <w:rsid w:val="002378D5"/>
    <w:rPr>
      <w:rFonts w:ascii="Times New Roman" w:eastAsiaTheme="majorEastAsia" w:hAnsi="Times New Roman" w:cstheme="majorBidi"/>
      <w:b/>
      <w:kern w:val="0"/>
      <w:sz w:val="24"/>
      <w:szCs w:val="32"/>
      <w:lang w:eastAsia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CCD79-0041-4C62-9916-3260E65A9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4741</Words>
  <Characters>29869</Characters>
  <Application>Microsoft Office Word</Application>
  <DocSecurity>0</DocSecurity>
  <Lines>248</Lines>
  <Paragraphs>69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Rehbach (PTK Bayern)</dc:creator>
  <cp:keywords/>
  <dc:description/>
  <cp:lastModifiedBy>Nina Rehbach (PTK Bayern)</cp:lastModifiedBy>
  <cp:revision>5</cp:revision>
  <dcterms:created xsi:type="dcterms:W3CDTF">2025-03-11T07:34:00Z</dcterms:created>
  <dcterms:modified xsi:type="dcterms:W3CDTF">2025-03-11T10:08:00Z</dcterms:modified>
</cp:coreProperties>
</file>